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CD7BD">
      <w:pPr>
        <w:ind w:firstLine="560" w:firstLineChars="200"/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项目需求</w:t>
      </w:r>
    </w:p>
    <w:p w14:paraId="22A8810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本次拍卖的报废物资包含</w:t>
      </w:r>
      <w:r>
        <w:rPr>
          <w:rFonts w:hint="eastAsia"/>
          <w:sz w:val="28"/>
          <w:szCs w:val="28"/>
          <w:lang w:val="en-US" w:eastAsia="zh-CN"/>
        </w:rPr>
        <w:t>电脑、显示器、摄像机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电子设备和家具</w:t>
      </w:r>
      <w:r>
        <w:rPr>
          <w:sz w:val="28"/>
          <w:szCs w:val="28"/>
        </w:rPr>
        <w:t>。</w:t>
      </w:r>
    </w:p>
    <w:p w14:paraId="69D92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一、供应商资格要求</w:t>
      </w:r>
    </w:p>
    <w:p w14:paraId="62725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 法人主体资格</w:t>
      </w:r>
    </w:p>
    <w:p w14:paraId="225E5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投标人须为在中华人民共和国境内注册，具有独立承担民事责任能力的法人，持有有效期内营业执照，</w:t>
      </w:r>
      <w:r>
        <w:rPr>
          <w:rFonts w:hint="eastAsia"/>
          <w:sz w:val="28"/>
          <w:szCs w:val="28"/>
          <w:lang w:val="en-US" w:eastAsia="zh-CN"/>
        </w:rPr>
        <w:t>具有</w:t>
      </w:r>
      <w:r>
        <w:rPr>
          <w:rFonts w:hint="eastAsia"/>
          <w:sz w:val="28"/>
          <w:szCs w:val="28"/>
        </w:rPr>
        <w:t>再生资源回收</w:t>
      </w:r>
      <w:r>
        <w:rPr>
          <w:rFonts w:hint="eastAsia"/>
          <w:sz w:val="28"/>
          <w:szCs w:val="28"/>
          <w:lang w:val="en-US" w:eastAsia="zh-CN"/>
        </w:rPr>
        <w:t>等相关资质</w:t>
      </w:r>
      <w:r>
        <w:rPr>
          <w:rFonts w:hint="eastAsia"/>
          <w:sz w:val="28"/>
          <w:szCs w:val="28"/>
        </w:rPr>
        <w:t>。</w:t>
      </w:r>
    </w:p>
    <w:p w14:paraId="60FF4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. 信用合规要求</w:t>
      </w:r>
    </w:p>
    <w:p w14:paraId="73AF4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投标人未被列入失信被执行人名单、政府采购严重违法失信行为名单、重大税收违法失信主体；近三年内无安全生产责任事故、无环保行政处罚、无国有资产处置违规违纪记录。</w:t>
      </w:r>
    </w:p>
    <w:p w14:paraId="60192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二、供应商投标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提交资料清单</w:t>
      </w:r>
    </w:p>
    <w:p w14:paraId="2742A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营业执照副本复印件（加盖单位公章）</w:t>
      </w:r>
    </w:p>
    <w:p w14:paraId="2FA12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法定代表人身份证明及法定代表人授权委托书</w:t>
      </w:r>
    </w:p>
    <w:p w14:paraId="32B63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</w:t>
      </w:r>
      <w:r>
        <w:rPr>
          <w:rFonts w:hint="eastAsia"/>
          <w:sz w:val="28"/>
          <w:szCs w:val="28"/>
          <w:lang w:val="en-US" w:eastAsia="zh-CN"/>
        </w:rPr>
        <w:t>企业相关资质</w:t>
      </w:r>
    </w:p>
    <w:p w14:paraId="626B7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 信用中国、国家企业信用信息公示系统无失信截图</w:t>
      </w:r>
    </w:p>
    <w:p w14:paraId="39ED6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若未能提供上述要求提交材料清单，报价无效。</w:t>
      </w:r>
    </w:p>
    <w:p w14:paraId="40889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勘探及报价</w:t>
      </w:r>
    </w:p>
    <w:p w14:paraId="3BC6D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请</w:t>
      </w:r>
      <w:r>
        <w:rPr>
          <w:rFonts w:hint="eastAsia"/>
          <w:sz w:val="28"/>
          <w:szCs w:val="28"/>
        </w:rPr>
        <w:t>投标方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上海商学院</w:t>
      </w:r>
      <w:r>
        <w:rPr>
          <w:sz w:val="28"/>
          <w:szCs w:val="28"/>
        </w:rPr>
        <w:t>比价</w:t>
      </w:r>
      <w:r>
        <w:rPr>
          <w:rFonts w:hint="eastAsia"/>
          <w:sz w:val="28"/>
          <w:szCs w:val="28"/>
        </w:rPr>
        <w:t>采购平台</w:t>
      </w:r>
      <w:r>
        <w:fldChar w:fldCharType="begin"/>
      </w:r>
      <w:r>
        <w:instrText xml:space="preserve"> HYPERLINK "https://bjcg.sbs.edu.cn/school_syx_front/web/index.html" \l "）" </w:instrText>
      </w:r>
      <w:r>
        <w:fldChar w:fldCharType="separate"/>
      </w:r>
      <w:r>
        <w:rPr>
          <w:rStyle w:val="5"/>
          <w:sz w:val="28"/>
          <w:szCs w:val="28"/>
        </w:rPr>
        <w:t>https://bjcg.sbs.edu.cn/school_syx_front/web/index.html#</w:t>
      </w:r>
      <w:r>
        <w:rPr>
          <w:rStyle w:val="5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完成</w:t>
      </w:r>
      <w:r>
        <w:rPr>
          <w:sz w:val="28"/>
          <w:szCs w:val="28"/>
        </w:rPr>
        <w:t>注册，</w:t>
      </w:r>
      <w:r>
        <w:rPr>
          <w:rFonts w:hint="eastAsia"/>
          <w:sz w:val="28"/>
          <w:szCs w:val="28"/>
          <w:lang w:val="en-US" w:eastAsia="zh-CN"/>
        </w:rPr>
        <w:t>2026年7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sz w:val="28"/>
          <w:szCs w:val="28"/>
        </w:rPr>
        <w:t>日上午9：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0携带身份证到我校</w:t>
      </w:r>
      <w:r>
        <w:rPr>
          <w:rFonts w:hint="eastAsia"/>
          <w:sz w:val="28"/>
          <w:szCs w:val="28"/>
          <w:lang w:val="en-US" w:eastAsia="zh-CN"/>
        </w:rPr>
        <w:t>奉贤</w:t>
      </w:r>
      <w:r>
        <w:rPr>
          <w:sz w:val="28"/>
          <w:szCs w:val="28"/>
        </w:rPr>
        <w:t>校区环城东路496号综合楼大厅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学校大修期间车辆请从东方美谷大道6333号进校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集合，实地查勘报废物资，所成交的</w:t>
      </w:r>
      <w:r>
        <w:rPr>
          <w:rFonts w:hint="eastAsia"/>
          <w:sz w:val="28"/>
          <w:szCs w:val="28"/>
        </w:rPr>
        <w:t>报废物资</w:t>
      </w:r>
      <w:r>
        <w:rPr>
          <w:sz w:val="28"/>
          <w:szCs w:val="28"/>
        </w:rPr>
        <w:t>状况均以实地查看情况为准。</w:t>
      </w:r>
    </w:p>
    <w:p w14:paraId="4F2B9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请投标方</w:t>
      </w:r>
      <w:r>
        <w:rPr>
          <w:sz w:val="28"/>
          <w:szCs w:val="28"/>
        </w:rPr>
        <w:t>查看</w:t>
      </w:r>
      <w:r>
        <w:rPr>
          <w:rFonts w:hint="eastAsia"/>
          <w:sz w:val="28"/>
          <w:szCs w:val="28"/>
        </w:rPr>
        <w:t>现场</w:t>
      </w:r>
      <w:r>
        <w:rPr>
          <w:sz w:val="28"/>
          <w:szCs w:val="28"/>
        </w:rPr>
        <w:t>后及时在比价系统中报价，</w:t>
      </w:r>
      <w:r>
        <w:rPr>
          <w:rFonts w:hint="eastAsia"/>
          <w:sz w:val="28"/>
          <w:szCs w:val="28"/>
          <w:lang w:val="en-US" w:eastAsia="zh-CN"/>
        </w:rPr>
        <w:t>2026年7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sz w:val="28"/>
          <w:szCs w:val="28"/>
        </w:rPr>
        <w:t>日10点报价截止，最高价中标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不低于评估价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否则项目终止并重新启动</w:t>
      </w:r>
      <w:r>
        <w:rPr>
          <w:rFonts w:hint="eastAsia"/>
          <w:sz w:val="28"/>
          <w:szCs w:val="28"/>
        </w:rPr>
        <w:t>）。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方需在中标</w:t>
      </w:r>
      <w:r>
        <w:rPr>
          <w:rFonts w:hint="eastAsia"/>
          <w:sz w:val="28"/>
          <w:szCs w:val="28"/>
          <w:lang w:val="en-US" w:eastAsia="zh-CN"/>
        </w:rPr>
        <w:t>24小时内</w:t>
      </w:r>
      <w:r>
        <w:rPr>
          <w:rFonts w:hint="eastAsia"/>
          <w:sz w:val="28"/>
          <w:szCs w:val="28"/>
        </w:rPr>
        <w:t>公对公转账（户名：上海商学院，账号：1001298029014410917，开户行：工行上海市中山西路支行）。</w:t>
      </w:r>
    </w:p>
    <w:p w14:paraId="277E4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搬运要求</w:t>
      </w:r>
    </w:p>
    <w:p w14:paraId="1D32A48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拟在7月29-31日之间</w:t>
      </w:r>
      <w:r>
        <w:rPr>
          <w:rFonts w:hint="eastAsia"/>
          <w:sz w:val="28"/>
          <w:szCs w:val="28"/>
        </w:rPr>
        <w:t>及时搬运走</w:t>
      </w:r>
      <w:r>
        <w:rPr>
          <w:sz w:val="28"/>
          <w:szCs w:val="28"/>
        </w:rPr>
        <w:t>所有</w:t>
      </w:r>
      <w:r>
        <w:rPr>
          <w:rFonts w:hint="eastAsia"/>
          <w:sz w:val="28"/>
          <w:szCs w:val="28"/>
        </w:rPr>
        <w:t>报</w:t>
      </w:r>
      <w:r>
        <w:rPr>
          <w:sz w:val="28"/>
          <w:szCs w:val="28"/>
        </w:rPr>
        <w:t>废物资，并打扫好废旧物资所在区</w:t>
      </w:r>
      <w:bookmarkStart w:id="0" w:name="_GoBack"/>
      <w:bookmarkEnd w:id="0"/>
      <w:r>
        <w:rPr>
          <w:sz w:val="28"/>
          <w:szCs w:val="28"/>
        </w:rPr>
        <w:t>域。</w:t>
      </w:r>
    </w:p>
    <w:p w14:paraId="1CE3BF7C">
      <w:pPr>
        <w:ind w:firstLine="560" w:firstLineChars="200"/>
        <w:rPr>
          <w:sz w:val="28"/>
          <w:szCs w:val="28"/>
        </w:rPr>
      </w:pPr>
    </w:p>
    <w:p w14:paraId="420372A3">
      <w:pPr>
        <w:ind w:firstLine="560" w:firstLineChars="200"/>
        <w:rPr>
          <w:sz w:val="28"/>
          <w:szCs w:val="28"/>
        </w:rPr>
      </w:pPr>
    </w:p>
    <w:p w14:paraId="45126D54">
      <w:pPr>
        <w:ind w:firstLine="560" w:firstLineChars="200"/>
        <w:rPr>
          <w:sz w:val="28"/>
          <w:szCs w:val="28"/>
        </w:rPr>
      </w:pPr>
    </w:p>
    <w:p w14:paraId="30EBD1B8">
      <w:pPr>
        <w:ind w:firstLine="560" w:firstLineChars="200"/>
        <w:rPr>
          <w:sz w:val="28"/>
          <w:szCs w:val="28"/>
        </w:rPr>
      </w:pPr>
    </w:p>
    <w:p w14:paraId="2D0D9AC7">
      <w:pPr>
        <w:ind w:firstLine="560" w:firstLineChars="200"/>
        <w:rPr>
          <w:sz w:val="28"/>
          <w:szCs w:val="28"/>
        </w:rPr>
      </w:pPr>
    </w:p>
    <w:p w14:paraId="321D2ECA">
      <w:pPr>
        <w:ind w:firstLine="560" w:firstLineChars="200"/>
        <w:rPr>
          <w:sz w:val="28"/>
          <w:szCs w:val="28"/>
        </w:rPr>
      </w:pPr>
    </w:p>
    <w:p w14:paraId="3BDC1603">
      <w:pPr>
        <w:ind w:firstLine="560" w:firstLineChars="200"/>
        <w:rPr>
          <w:sz w:val="28"/>
          <w:szCs w:val="28"/>
        </w:rPr>
      </w:pPr>
    </w:p>
    <w:p w14:paraId="09DF17F1">
      <w:pPr>
        <w:ind w:firstLine="560" w:firstLineChars="200"/>
        <w:rPr>
          <w:sz w:val="28"/>
          <w:szCs w:val="28"/>
        </w:rPr>
      </w:pPr>
    </w:p>
    <w:p w14:paraId="6D742645"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97"/>
    <w:rsid w:val="00157CE8"/>
    <w:rsid w:val="002F6293"/>
    <w:rsid w:val="0031097D"/>
    <w:rsid w:val="005053C0"/>
    <w:rsid w:val="00534B97"/>
    <w:rsid w:val="005D3EDB"/>
    <w:rsid w:val="007A26B4"/>
    <w:rsid w:val="007D3857"/>
    <w:rsid w:val="008B1456"/>
    <w:rsid w:val="008B4BBF"/>
    <w:rsid w:val="009515C5"/>
    <w:rsid w:val="009C41E6"/>
    <w:rsid w:val="00C9474A"/>
    <w:rsid w:val="00D76F5E"/>
    <w:rsid w:val="00D8000E"/>
    <w:rsid w:val="00DA40AA"/>
    <w:rsid w:val="05D45367"/>
    <w:rsid w:val="07C92D25"/>
    <w:rsid w:val="0F83325E"/>
    <w:rsid w:val="11A42091"/>
    <w:rsid w:val="1F1264B1"/>
    <w:rsid w:val="22DE0316"/>
    <w:rsid w:val="318F25BD"/>
    <w:rsid w:val="37C14DB9"/>
    <w:rsid w:val="413433F5"/>
    <w:rsid w:val="53E60F4D"/>
    <w:rsid w:val="5A656E2E"/>
    <w:rsid w:val="66EA475C"/>
    <w:rsid w:val="78AA0129"/>
    <w:rsid w:val="7A34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1578</Words>
  <Characters>1686</Characters>
  <Lines>3</Lines>
  <Paragraphs>1</Paragraphs>
  <TotalTime>30</TotalTime>
  <ScaleCrop>false</ScaleCrop>
  <LinksUpToDate>false</LinksUpToDate>
  <CharactersWithSpaces>1734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2025-06-10T01:20:00Z</dcterms:created>
  <dc:creator>李文慧(21240005)</dc:creator>
  <cp:lastModifiedBy>sbs</cp:lastModifiedBy>
  <cp:lastPrinted>2026-05-11T03:02:00Z</cp:lastPrinted>
  <dcterms:modified xsi:type="dcterms:W3CDTF">2026-07-17T01:51:42Z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eyJoZGlkIjoiOWY3OGQ2MzYyMjAzODZlOGI4ZTA2YTk2N2UxMWM0YTQiLCJ1c2VySWQiOiIzMjM1NTIxMTcifQ==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9EECC10B3E0D426BB6B8B3187F3BE946_13</vt:lpwstr>
  </property>
</Properties>
</file>