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B39B04BF">
      <w:pPr>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sz w:val="30"/>
          <w:szCs w:val="30"/>
        </w:rPr>
        <w:t>奉浦校区空气源热泵维保服务项目需求</w:t>
      </w:r>
    </w:p>
    <w:p w14:paraId="0EED4200">
      <w:pPr>
        <w:rPr>
          <w:rFonts w:hint="eastAsia" w:ascii="方正仿宋_GB2312" w:hAnsi="方正仿宋_GB2312" w:eastAsia="方正仿宋_GB2312" w:cs="方正仿宋_GB2312"/>
          <w:sz w:val="30"/>
          <w:szCs w:val="30"/>
        </w:rPr>
      </w:pPr>
    </w:p>
    <w:p w14:paraId="C9E8D207">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一、项目概况</w:t>
      </w:r>
    </w:p>
    <w:p w14:paraId="455FDA68">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项目名称：奉浦校区空气源热泵维保服务</w:t>
      </w:r>
    </w:p>
    <w:p w14:paraId="946EE6A3">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服务期限：合同签订后一年</w:t>
      </w:r>
    </w:p>
    <w:p w14:paraId="262DDC6F">
      <w:pPr>
        <w:ind w:firstLine="600" w:firstLineChars="200"/>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rPr>
        <w:t>3. 服务地点：上海市</w:t>
      </w:r>
      <w:r>
        <w:rPr>
          <w:rFonts w:hint="eastAsia" w:ascii="方正仿宋_GB2312" w:hAnsi="方正仿宋_GB2312" w:eastAsia="方正仿宋_GB2312" w:cs="方正仿宋_GB2312"/>
          <w:sz w:val="30"/>
          <w:szCs w:val="30"/>
          <w:lang w:val="en-US" w:eastAsia="zh-CN"/>
        </w:rPr>
        <w:t>奉贤区环城东路6333号</w:t>
      </w:r>
    </w:p>
    <w:p w14:paraId="0339FCDF">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 预算金额：</w:t>
      </w:r>
      <w:r>
        <w:rPr>
          <w:rFonts w:hint="eastAsia" w:ascii="方正仿宋_GB2312" w:hAnsi="方正仿宋_GB2312" w:eastAsia="方正仿宋_GB2312" w:cs="方正仿宋_GB2312"/>
          <w:color w:val="FF0000"/>
          <w:sz w:val="30"/>
          <w:szCs w:val="30"/>
        </w:rPr>
        <w:t>2.88 万元</w:t>
      </w:r>
      <w:r>
        <w:rPr>
          <w:rFonts w:hint="eastAsia" w:ascii="方正仿宋_GB2312" w:hAnsi="方正仿宋_GB2312" w:eastAsia="方正仿宋_GB2312" w:cs="方正仿宋_GB2312"/>
          <w:sz w:val="30"/>
          <w:szCs w:val="30"/>
        </w:rPr>
        <w:t>（人民币）</w:t>
      </w:r>
    </w:p>
    <w:p w14:paraId="678DF651">
      <w:pPr>
        <w:ind w:firstLine="600" w:firstLineChars="200"/>
        <w:rPr>
          <w:rFonts w:hint="eastAsia"/>
          <w:sz w:val="28"/>
          <w:szCs w:val="28"/>
        </w:rPr>
      </w:pPr>
      <w:r>
        <w:rPr>
          <w:rFonts w:hint="eastAsia" w:ascii="方正仿宋_GB2312" w:hAnsi="方正仿宋_GB2312" w:eastAsia="方正仿宋_GB2312" w:cs="方正仿宋_GB2312"/>
          <w:sz w:val="30"/>
          <w:szCs w:val="30"/>
          <w:lang w:val="en-US" w:eastAsia="zh-CN"/>
        </w:rPr>
        <w:t>5. 设备数量、品牌、型号</w:t>
      </w:r>
    </w:p>
    <w:tbl>
      <w:tblPr>
        <w:tblStyle w:val="2"/>
        <w:tblW w:w="80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1345"/>
        <w:gridCol w:w="940"/>
        <w:gridCol w:w="1923"/>
        <w:gridCol w:w="1841"/>
        <w:gridCol w:w="1432"/>
      </w:tblGrid>
      <w:tr w14:paraId="508E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0" w:type="dxa"/>
            <w:tcBorders>
              <w:top w:val="single" w:color="auto" w:sz="6" w:space="0"/>
              <w:left w:val="single" w:color="auto" w:sz="6" w:space="0"/>
              <w:bottom w:val="single" w:color="auto" w:sz="6" w:space="0"/>
              <w:right w:val="single" w:color="auto" w:sz="6" w:space="0"/>
              <w:tl2br w:val="nil"/>
              <w:tr2bl w:val="nil"/>
            </w:tcBorders>
            <w:noWrap w:val="0"/>
            <w:vAlign w:val="top"/>
          </w:tcPr>
          <w:p w14:paraId="5C9DE662">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序号</w:t>
            </w:r>
          </w:p>
        </w:tc>
        <w:tc>
          <w:tcPr>
            <w:tcW w:w="1345" w:type="dxa"/>
            <w:tcBorders>
              <w:top w:val="single" w:color="auto" w:sz="6" w:space="0"/>
              <w:left w:val="single" w:color="auto" w:sz="6" w:space="0"/>
              <w:bottom w:val="single" w:color="auto" w:sz="6" w:space="0"/>
              <w:right w:val="single" w:color="auto" w:sz="6" w:space="0"/>
              <w:tl2br w:val="nil"/>
              <w:tr2bl w:val="nil"/>
            </w:tcBorders>
            <w:noWrap w:val="0"/>
            <w:vAlign w:val="top"/>
          </w:tcPr>
          <w:p w14:paraId="4BBF0800">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安装地点</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top"/>
          </w:tcPr>
          <w:p w14:paraId="361D10BD">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数量</w:t>
            </w:r>
          </w:p>
        </w:tc>
        <w:tc>
          <w:tcPr>
            <w:tcW w:w="1923" w:type="dxa"/>
            <w:tcBorders>
              <w:top w:val="single" w:color="auto" w:sz="6" w:space="0"/>
              <w:left w:val="single" w:color="auto" w:sz="6" w:space="0"/>
              <w:bottom w:val="single" w:color="auto" w:sz="6" w:space="0"/>
              <w:right w:val="single" w:color="auto" w:sz="6" w:space="0"/>
              <w:tl2br w:val="nil"/>
              <w:tr2bl w:val="nil"/>
            </w:tcBorders>
            <w:noWrap w:val="0"/>
            <w:vAlign w:val="top"/>
          </w:tcPr>
          <w:p w14:paraId="1A200850">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品牌</w:t>
            </w:r>
          </w:p>
        </w:tc>
        <w:tc>
          <w:tcPr>
            <w:tcW w:w="1841" w:type="dxa"/>
            <w:tcBorders>
              <w:top w:val="single" w:color="auto" w:sz="6" w:space="0"/>
              <w:left w:val="single" w:color="auto" w:sz="6" w:space="0"/>
              <w:bottom w:val="single" w:color="auto" w:sz="6" w:space="0"/>
              <w:right w:val="single" w:color="auto" w:sz="6" w:space="0"/>
              <w:tl2br w:val="nil"/>
              <w:tr2bl w:val="nil"/>
            </w:tcBorders>
            <w:noWrap w:val="0"/>
            <w:vAlign w:val="top"/>
          </w:tcPr>
          <w:p w14:paraId="1D291279">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型号</w:t>
            </w:r>
          </w:p>
        </w:tc>
        <w:tc>
          <w:tcPr>
            <w:tcW w:w="1432" w:type="dxa"/>
            <w:tcBorders>
              <w:top w:val="single" w:color="auto" w:sz="6" w:space="0"/>
              <w:left w:val="single" w:color="auto" w:sz="6" w:space="0"/>
              <w:bottom w:val="single" w:color="auto" w:sz="6" w:space="0"/>
              <w:right w:val="single" w:color="auto" w:sz="6" w:space="0"/>
              <w:tl2br w:val="nil"/>
              <w:tr2bl w:val="nil"/>
            </w:tcBorders>
            <w:noWrap w:val="0"/>
            <w:vAlign w:val="top"/>
          </w:tcPr>
          <w:p w14:paraId="3C091733">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功率</w:t>
            </w:r>
          </w:p>
        </w:tc>
      </w:tr>
      <w:tr w14:paraId="213B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0" w:type="dxa"/>
            <w:tcBorders>
              <w:top w:val="single" w:color="auto" w:sz="6" w:space="0"/>
              <w:left w:val="single" w:color="auto" w:sz="6" w:space="0"/>
              <w:bottom w:val="single" w:color="auto" w:sz="6" w:space="0"/>
              <w:right w:val="single" w:color="auto" w:sz="6" w:space="0"/>
              <w:tl2br w:val="nil"/>
              <w:tr2bl w:val="nil"/>
            </w:tcBorders>
            <w:noWrap w:val="0"/>
            <w:vAlign w:val="top"/>
          </w:tcPr>
          <w:p w14:paraId="44269C07">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w:t>
            </w:r>
          </w:p>
        </w:tc>
        <w:tc>
          <w:tcPr>
            <w:tcW w:w="1345" w:type="dxa"/>
            <w:tcBorders>
              <w:top w:val="single" w:color="auto" w:sz="6" w:space="0"/>
              <w:left w:val="single" w:color="auto" w:sz="6" w:space="0"/>
              <w:bottom w:val="single" w:color="auto" w:sz="6" w:space="0"/>
              <w:right w:val="single" w:color="auto" w:sz="6" w:space="0"/>
              <w:tl2br w:val="nil"/>
              <w:tr2bl w:val="nil"/>
            </w:tcBorders>
            <w:noWrap w:val="0"/>
            <w:vAlign w:val="top"/>
          </w:tcPr>
          <w:p w14:paraId="7B708F2E">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西区小浴室</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top"/>
          </w:tcPr>
          <w:p w14:paraId="334AC865">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6台</w:t>
            </w:r>
          </w:p>
          <w:p w14:paraId="7A1418C7">
            <w:pPr>
              <w:rPr>
                <w:rFonts w:hint="eastAsia" w:ascii="方正仿宋_GB2312" w:hAnsi="方正仿宋_GB2312" w:eastAsia="方正仿宋_GB2312" w:cs="方正仿宋_GB2312"/>
                <w:sz w:val="30"/>
                <w:szCs w:val="30"/>
                <w:lang w:val="en-US" w:eastAsia="zh-CN"/>
              </w:rPr>
            </w:pPr>
          </w:p>
        </w:tc>
        <w:tc>
          <w:tcPr>
            <w:tcW w:w="1923" w:type="dxa"/>
            <w:tcBorders>
              <w:top w:val="single" w:color="auto" w:sz="6" w:space="0"/>
              <w:left w:val="single" w:color="auto" w:sz="6" w:space="0"/>
              <w:bottom w:val="single" w:color="auto" w:sz="6" w:space="0"/>
              <w:right w:val="single" w:color="auto" w:sz="6" w:space="0"/>
              <w:tl2br w:val="nil"/>
              <w:tr2bl w:val="nil"/>
            </w:tcBorders>
            <w:noWrap w:val="0"/>
            <w:vAlign w:val="top"/>
          </w:tcPr>
          <w:p w14:paraId="484FC9F8">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人民4台</w:t>
            </w:r>
          </w:p>
          <w:p w14:paraId="6840CB1D">
            <w:pPr>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欧特斯2台</w:t>
            </w:r>
          </w:p>
        </w:tc>
        <w:tc>
          <w:tcPr>
            <w:tcW w:w="1841" w:type="dxa"/>
            <w:tcBorders>
              <w:top w:val="single" w:color="auto" w:sz="6" w:space="0"/>
              <w:left w:val="single" w:color="auto" w:sz="6" w:space="0"/>
              <w:bottom w:val="single" w:color="auto" w:sz="6" w:space="0"/>
              <w:right w:val="single" w:color="auto" w:sz="6" w:space="0"/>
              <w:tl2br w:val="nil"/>
              <w:tr2bl w:val="nil"/>
            </w:tcBorders>
            <w:noWrap w:val="0"/>
            <w:vAlign w:val="top"/>
          </w:tcPr>
          <w:p w14:paraId="596B38E3">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KFXRS68</w:t>
            </w:r>
          </w:p>
          <w:p w14:paraId="009AFF82">
            <w:pPr>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KFXRS-36</w:t>
            </w:r>
          </w:p>
        </w:tc>
        <w:tc>
          <w:tcPr>
            <w:tcW w:w="1432" w:type="dxa"/>
            <w:tcBorders>
              <w:top w:val="single" w:color="auto" w:sz="6" w:space="0"/>
              <w:left w:val="single" w:color="auto" w:sz="6" w:space="0"/>
              <w:bottom w:val="single" w:color="auto" w:sz="6" w:space="0"/>
              <w:right w:val="single" w:color="auto" w:sz="6" w:space="0"/>
              <w:tl2br w:val="nil"/>
              <w:tr2bl w:val="nil"/>
            </w:tcBorders>
            <w:noWrap w:val="0"/>
            <w:vAlign w:val="top"/>
          </w:tcPr>
          <w:p w14:paraId="3C6C473F">
            <w:pPr>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20P/台</w:t>
            </w:r>
          </w:p>
          <w:p w14:paraId="47BA1B04">
            <w:pPr>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10P/台</w:t>
            </w:r>
          </w:p>
        </w:tc>
      </w:tr>
    </w:tbl>
    <w:p w14:paraId="5560598F">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二、服务要求</w:t>
      </w:r>
    </w:p>
    <w:p w14:paraId="6BA7DA22">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相关资质</w:t>
      </w:r>
    </w:p>
    <w:p w14:paraId="7898817A">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满足《中华人民共和国政府采购法》第二十二条规定。</w:t>
      </w:r>
    </w:p>
    <w:p w14:paraId="903E71D0">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本项目的特定资格要求：</w:t>
      </w:r>
    </w:p>
    <w:p w14:paraId="1EE554A7">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rPr>
        <w:t xml:space="preserve">1) </w:t>
      </w:r>
      <w:r>
        <w:rPr>
          <w:rFonts w:hint="eastAsia" w:ascii="方正仿宋_GB2312" w:hAnsi="方正仿宋_GB2312" w:eastAsia="方正仿宋_GB2312" w:cs="方正仿宋_GB2312"/>
          <w:sz w:val="30"/>
          <w:szCs w:val="30"/>
          <w:lang w:val="en-US" w:eastAsia="zh-CN"/>
        </w:rPr>
        <w:t>企业应</w:t>
      </w:r>
      <w:r>
        <w:rPr>
          <w:rFonts w:hint="eastAsia" w:ascii="方正仿宋_GB2312" w:hAnsi="方正仿宋_GB2312" w:eastAsia="方正仿宋_GB2312" w:cs="方正仿宋_GB2312"/>
          <w:sz w:val="30"/>
          <w:szCs w:val="30"/>
        </w:rPr>
        <w:t>具有机电设备安装维修或热泵维保相关资质。</w:t>
      </w:r>
    </w:p>
    <w:p w14:paraId="AEC4B545">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rPr>
        <w:t>2) 未被列入“信用中国”网站失信被执行人、重大税收违法案件当事人名单及中国政府采购网政府采购严重违法失信行为记录名单。</w:t>
      </w:r>
    </w:p>
    <w:p w14:paraId="2171D86F">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rPr>
        <w:t xml:space="preserve">3) </w:t>
      </w:r>
      <w:r>
        <w:rPr>
          <w:rFonts w:hint="eastAsia" w:ascii="方正仿宋_GB2312" w:hAnsi="方正仿宋_GB2312" w:eastAsia="方正仿宋_GB2312" w:cs="方正仿宋_GB2312"/>
          <w:sz w:val="30"/>
          <w:szCs w:val="30"/>
          <w:lang w:val="en-US" w:eastAsia="zh-CN"/>
        </w:rPr>
        <w:t>驻点</w:t>
      </w:r>
      <w:r>
        <w:rPr>
          <w:rFonts w:hint="eastAsia" w:ascii="方正仿宋_GB2312" w:hAnsi="方正仿宋_GB2312" w:eastAsia="方正仿宋_GB2312" w:cs="方正仿宋_GB2312"/>
          <w:sz w:val="30"/>
          <w:szCs w:val="30"/>
        </w:rPr>
        <w:t>维修人员须具备：低压电工证（或相关电力证书）、登高证、制冷制热压缩机维修上岗证等</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应持证上岗。</w:t>
      </w:r>
    </w:p>
    <w:p w14:paraId="7377A828">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维保内容</w:t>
      </w:r>
    </w:p>
    <w:p w14:paraId="DEAE6503">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对空气源热泵</w:t>
      </w:r>
      <w:r>
        <w:rPr>
          <w:rFonts w:hint="eastAsia" w:ascii="方正仿宋_GB2312" w:hAnsi="方正仿宋_GB2312" w:eastAsia="方正仿宋_GB2312" w:cs="方正仿宋_GB2312"/>
          <w:sz w:val="30"/>
          <w:szCs w:val="30"/>
          <w:lang w:val="en-US" w:eastAsia="zh-CN"/>
        </w:rPr>
        <w:t>机组</w:t>
      </w:r>
      <w:r>
        <w:rPr>
          <w:rFonts w:hint="eastAsia" w:ascii="方正仿宋_GB2312" w:hAnsi="方正仿宋_GB2312" w:eastAsia="方正仿宋_GB2312" w:cs="方正仿宋_GB2312"/>
          <w:sz w:val="30"/>
          <w:szCs w:val="30"/>
        </w:rPr>
        <w:t>、循环水泵、电控系统、管道阀门、保温水箱等全套设备进行日常保养、清洁、润滑、紧固、检测。</w:t>
      </w:r>
    </w:p>
    <w:p w14:paraId="3984AFB4">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(2) </w:t>
      </w:r>
      <w:r>
        <w:rPr>
          <w:rFonts w:hint="eastAsia" w:ascii="方正仿宋_GB2312" w:hAnsi="方正仿宋_GB2312" w:eastAsia="方正仿宋_GB2312" w:cs="方正仿宋_GB2312"/>
          <w:sz w:val="30"/>
          <w:szCs w:val="30"/>
        </w:rPr>
        <w:t>每周至少 3 次定时定点巡视设备，记录运行参数（水温、压力、电流</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电压、冷媒压力、有无异响泄漏等），发现异常及时调整工况。</w:t>
      </w:r>
    </w:p>
    <w:p w14:paraId="7F12C949">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 每季度进行一次全面保养（含换热器清洗、电气绝缘测试、制冷剂压力检查等），并出具保养报告。</w:t>
      </w:r>
    </w:p>
    <w:p w14:paraId="AB962708">
      <w:pPr>
        <w:numPr>
          <w:ilvl w:val="0"/>
          <w:numId w:val="1"/>
        </w:num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发生故障时及时维修，确保设备正常稳定运行，单次故障停机时间不超过 </w:t>
      </w:r>
      <w:r>
        <w:rPr>
          <w:rFonts w:hint="eastAsia" w:ascii="方正仿宋_GB2312" w:hAnsi="方正仿宋_GB2312" w:eastAsia="方正仿宋_GB2312" w:cs="方正仿宋_GB2312"/>
          <w:color w:val="FF0000"/>
          <w:sz w:val="30"/>
          <w:szCs w:val="30"/>
        </w:rPr>
        <w:t>24 小时</w:t>
      </w:r>
      <w:r>
        <w:rPr>
          <w:rFonts w:hint="eastAsia" w:ascii="方正仿宋_GB2312" w:hAnsi="方正仿宋_GB2312" w:eastAsia="方正仿宋_GB2312" w:cs="方正仿宋_GB2312"/>
          <w:sz w:val="30"/>
          <w:szCs w:val="30"/>
        </w:rPr>
        <w:t>（因等待特殊配件除外，但须提供应急方案）。</w:t>
      </w:r>
    </w:p>
    <w:p w14:paraId="CD27AF65">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注：投标方须在报价前自行踏勘现场，确认设备数量及状况，报价视为已包含全部现有设备的维保。</w:t>
      </w:r>
    </w:p>
    <w:p w14:paraId="3ED3FCFE">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三、考核与支付</w:t>
      </w:r>
    </w:p>
    <w:p w14:paraId="ABD47E6F">
      <w:pPr>
        <w:ind w:firstLine="600" w:firstLineChars="200"/>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sz w:val="30"/>
          <w:szCs w:val="30"/>
        </w:rPr>
        <w:t xml:space="preserve">1. </w:t>
      </w:r>
      <w:r>
        <w:rPr>
          <w:rFonts w:hint="eastAsia" w:ascii="方正仿宋_GB2312" w:hAnsi="方正仿宋_GB2312" w:eastAsia="方正仿宋_GB2312" w:cs="方正仿宋_GB2312"/>
          <w:color w:val="FF0000"/>
          <w:sz w:val="30"/>
          <w:szCs w:val="30"/>
        </w:rPr>
        <w:t>付款方式</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color w:val="auto"/>
          <w:sz w:val="30"/>
          <w:szCs w:val="30"/>
          <w:lang w:val="en-US" w:eastAsia="zh-CN"/>
        </w:rPr>
        <w:t>先实施后付款</w:t>
      </w:r>
      <w:r>
        <w:rPr>
          <w:rFonts w:hint="eastAsia" w:ascii="方正仿宋_GB2312" w:hAnsi="方正仿宋_GB2312" w:eastAsia="方正仿宋_GB2312" w:cs="方正仿宋_GB2312"/>
          <w:color w:val="auto"/>
          <w:sz w:val="30"/>
          <w:szCs w:val="30"/>
        </w:rPr>
        <w:t>，</w:t>
      </w:r>
      <w:r>
        <w:rPr>
          <w:rFonts w:hint="eastAsia" w:ascii="方正仿宋_GB2312" w:hAnsi="方正仿宋_GB2312" w:eastAsia="方正仿宋_GB2312" w:cs="方正仿宋_GB2312"/>
          <w:color w:val="auto"/>
          <w:sz w:val="30"/>
          <w:szCs w:val="30"/>
          <w:lang w:val="en-US" w:eastAsia="zh-CN"/>
        </w:rPr>
        <w:t>按学期结算</w:t>
      </w:r>
      <w:r>
        <w:rPr>
          <w:rFonts w:hint="eastAsia" w:ascii="方正仿宋_GB2312" w:hAnsi="方正仿宋_GB2312" w:eastAsia="方正仿宋_GB2312" w:cs="方正仿宋_GB2312"/>
          <w:color w:val="auto"/>
          <w:sz w:val="30"/>
          <w:szCs w:val="30"/>
        </w:rPr>
        <w:t>。</w:t>
      </w:r>
    </w:p>
    <w:p w14:paraId="0B4D68E1">
      <w:pPr>
        <w:ind w:firstLine="600" w:firstLineChars="200"/>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sz w:val="30"/>
          <w:szCs w:val="30"/>
        </w:rPr>
        <w:t xml:space="preserve">2. </w:t>
      </w:r>
      <w:r>
        <w:rPr>
          <w:rFonts w:hint="eastAsia" w:ascii="方正仿宋_GB2312" w:hAnsi="方正仿宋_GB2312" w:eastAsia="方正仿宋_GB2312" w:cs="方正仿宋_GB2312"/>
          <w:color w:val="FF0000"/>
          <w:sz w:val="30"/>
          <w:szCs w:val="30"/>
          <w:lang w:val="en-US" w:eastAsia="zh-CN"/>
        </w:rPr>
        <w:t>考核</w:t>
      </w:r>
      <w:r>
        <w:rPr>
          <w:rFonts w:hint="eastAsia" w:ascii="方正仿宋_GB2312" w:hAnsi="方正仿宋_GB2312" w:eastAsia="方正仿宋_GB2312" w:cs="方正仿宋_GB2312"/>
          <w:color w:val="FF0000"/>
          <w:sz w:val="30"/>
          <w:szCs w:val="30"/>
        </w:rPr>
        <w:t>机制：</w:t>
      </w:r>
      <w:r>
        <w:rPr>
          <w:rFonts w:hint="eastAsia" w:ascii="方正仿宋_GB2312" w:hAnsi="方正仿宋_GB2312" w:eastAsia="方正仿宋_GB2312" w:cs="方正仿宋_GB2312"/>
          <w:color w:val="auto"/>
          <w:sz w:val="30"/>
          <w:szCs w:val="30"/>
        </w:rPr>
        <w:t>甲方</w:t>
      </w:r>
      <w:r>
        <w:rPr>
          <w:rFonts w:hint="eastAsia" w:ascii="方正仿宋_GB2312" w:hAnsi="方正仿宋_GB2312" w:eastAsia="方正仿宋_GB2312" w:cs="方正仿宋_GB2312"/>
          <w:color w:val="auto"/>
          <w:sz w:val="30"/>
          <w:szCs w:val="30"/>
        </w:rPr>
        <w:t>每</w:t>
      </w:r>
      <w:r>
        <w:rPr>
          <w:rFonts w:hint="eastAsia" w:ascii="方正仿宋_GB2312" w:hAnsi="方正仿宋_GB2312" w:eastAsia="方正仿宋_GB2312" w:cs="方正仿宋_GB2312"/>
          <w:color w:val="auto"/>
          <w:sz w:val="30"/>
          <w:szCs w:val="30"/>
          <w:lang w:val="en-US" w:eastAsia="zh-CN"/>
        </w:rPr>
        <w:t>学期</w:t>
      </w:r>
      <w:r>
        <w:rPr>
          <w:rFonts w:hint="eastAsia" w:ascii="方正仿宋_GB2312" w:hAnsi="方正仿宋_GB2312" w:eastAsia="方正仿宋_GB2312" w:cs="方正仿宋_GB2312"/>
          <w:color w:val="auto"/>
          <w:sz w:val="30"/>
          <w:szCs w:val="30"/>
        </w:rPr>
        <w:t>对服务进行考核，考核得分 ≥ 90 分，全额支付</w:t>
      </w:r>
      <w:r>
        <w:rPr>
          <w:rFonts w:hint="eastAsia" w:ascii="方正仿宋_GB2312" w:hAnsi="方正仿宋_GB2312" w:eastAsia="方正仿宋_GB2312" w:cs="方正仿宋_GB2312"/>
          <w:color w:val="auto"/>
          <w:sz w:val="30"/>
          <w:szCs w:val="30"/>
          <w:lang w:val="en-US" w:eastAsia="zh-CN"/>
        </w:rPr>
        <w:t>本学期</w:t>
      </w:r>
      <w:r>
        <w:rPr>
          <w:rFonts w:hint="eastAsia" w:ascii="方正仿宋_GB2312" w:hAnsi="方正仿宋_GB2312" w:eastAsia="方正仿宋_GB2312" w:cs="方正仿宋_GB2312"/>
          <w:color w:val="auto"/>
          <w:sz w:val="30"/>
          <w:szCs w:val="30"/>
        </w:rPr>
        <w:t>费用；80 分 ≤ 得分 ＜ 90 分，扣减</w:t>
      </w:r>
      <w:r>
        <w:rPr>
          <w:rFonts w:hint="eastAsia" w:ascii="方正仿宋_GB2312" w:hAnsi="方正仿宋_GB2312" w:eastAsia="方正仿宋_GB2312" w:cs="方正仿宋_GB2312"/>
          <w:color w:val="auto"/>
          <w:sz w:val="30"/>
          <w:szCs w:val="30"/>
          <w:lang w:val="en-US" w:eastAsia="zh-CN"/>
        </w:rPr>
        <w:t>本学期</w:t>
      </w:r>
      <w:r>
        <w:rPr>
          <w:rFonts w:hint="eastAsia" w:ascii="方正仿宋_GB2312" w:hAnsi="方正仿宋_GB2312" w:eastAsia="方正仿宋_GB2312" w:cs="方正仿宋_GB2312"/>
          <w:color w:val="auto"/>
          <w:sz w:val="30"/>
          <w:szCs w:val="30"/>
        </w:rPr>
        <w:t>费用的10%；得分 ＜ 80 分，扣减</w:t>
      </w:r>
      <w:r>
        <w:rPr>
          <w:rFonts w:hint="eastAsia" w:ascii="方正仿宋_GB2312" w:hAnsi="方正仿宋_GB2312" w:eastAsia="方正仿宋_GB2312" w:cs="方正仿宋_GB2312"/>
          <w:color w:val="auto"/>
          <w:sz w:val="30"/>
          <w:szCs w:val="30"/>
          <w:lang w:val="en-US" w:eastAsia="zh-CN"/>
        </w:rPr>
        <w:t>本学期</w:t>
      </w:r>
      <w:r>
        <w:rPr>
          <w:rFonts w:hint="eastAsia" w:ascii="方正仿宋_GB2312" w:hAnsi="方正仿宋_GB2312" w:eastAsia="方正仿宋_GB2312" w:cs="方正仿宋_GB2312"/>
          <w:color w:val="auto"/>
          <w:sz w:val="30"/>
          <w:szCs w:val="30"/>
        </w:rPr>
        <w:t>费用的 30%</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连续</w:t>
      </w:r>
      <w:r>
        <w:rPr>
          <w:rFonts w:hint="eastAsia" w:ascii="方正仿宋_GB2312" w:hAnsi="方正仿宋_GB2312" w:eastAsia="方正仿宋_GB2312" w:cs="方正仿宋_GB2312"/>
          <w:color w:val="auto"/>
          <w:sz w:val="30"/>
          <w:szCs w:val="30"/>
          <w:lang w:val="en-US" w:eastAsia="zh-CN"/>
        </w:rPr>
        <w:t>两次考核</w:t>
      </w:r>
      <w:r>
        <w:rPr>
          <w:rFonts w:hint="eastAsia" w:ascii="方正仿宋_GB2312" w:hAnsi="方正仿宋_GB2312" w:eastAsia="方正仿宋_GB2312" w:cs="方正仿宋_GB2312"/>
          <w:color w:val="auto"/>
          <w:sz w:val="30"/>
          <w:szCs w:val="30"/>
        </w:rPr>
        <w:t>得分 ＜ 80 分，甲方有权单方解除合同</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rPr>
        <w:t>扣减</w:t>
      </w:r>
      <w:r>
        <w:rPr>
          <w:rFonts w:hint="eastAsia" w:ascii="方正仿宋_GB2312" w:hAnsi="方正仿宋_GB2312" w:eastAsia="方正仿宋_GB2312" w:cs="方正仿宋_GB2312"/>
          <w:color w:val="auto"/>
          <w:sz w:val="30"/>
          <w:szCs w:val="30"/>
          <w:lang w:val="en-US" w:eastAsia="zh-CN"/>
        </w:rPr>
        <w:t>当学期全部</w:t>
      </w:r>
      <w:r>
        <w:rPr>
          <w:rFonts w:hint="eastAsia" w:ascii="方正仿宋_GB2312" w:hAnsi="方正仿宋_GB2312" w:eastAsia="方正仿宋_GB2312" w:cs="方正仿宋_GB2312"/>
          <w:color w:val="auto"/>
          <w:sz w:val="30"/>
          <w:szCs w:val="30"/>
        </w:rPr>
        <w:t>费用</w:t>
      </w:r>
      <w:r>
        <w:rPr>
          <w:rFonts w:hint="eastAsia" w:ascii="方正仿宋_GB2312" w:hAnsi="方正仿宋_GB2312" w:eastAsia="方正仿宋_GB2312" w:cs="方正仿宋_GB2312"/>
          <w:color w:val="auto"/>
          <w:sz w:val="30"/>
          <w:szCs w:val="30"/>
        </w:rPr>
        <w:t>。</w:t>
      </w:r>
    </w:p>
    <w:p w14:paraId="D6B48642">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w:t>
      </w:r>
      <w:r>
        <w:rPr>
          <w:rFonts w:hint="eastAsia" w:ascii="方正仿宋_GB2312" w:hAnsi="方正仿宋_GB2312" w:eastAsia="方正仿宋_GB2312" w:cs="方正仿宋_GB2312"/>
          <w:sz w:val="30"/>
          <w:szCs w:val="30"/>
          <w:lang w:val="en-US" w:eastAsia="zh-CN"/>
        </w:rPr>
        <w:t>维保期内</w:t>
      </w:r>
      <w:r>
        <w:rPr>
          <w:rFonts w:hint="eastAsia" w:ascii="方正仿宋_GB2312" w:hAnsi="方正仿宋_GB2312" w:eastAsia="方正仿宋_GB2312" w:cs="方正仿宋_GB2312"/>
          <w:sz w:val="30"/>
          <w:szCs w:val="30"/>
        </w:rPr>
        <w:t>若甲方</w:t>
      </w:r>
      <w:r>
        <w:rPr>
          <w:rFonts w:hint="eastAsia" w:ascii="方正仿宋_GB2312" w:hAnsi="方正仿宋_GB2312" w:eastAsia="方正仿宋_GB2312" w:cs="方正仿宋_GB2312"/>
          <w:sz w:val="30"/>
          <w:szCs w:val="30"/>
          <w:lang w:val="en-US" w:eastAsia="zh-CN"/>
        </w:rPr>
        <w:t>增加或</w:t>
      </w:r>
      <w:r>
        <w:rPr>
          <w:rFonts w:hint="eastAsia" w:ascii="方正仿宋_GB2312" w:hAnsi="方正仿宋_GB2312" w:eastAsia="方正仿宋_GB2312" w:cs="方正仿宋_GB2312"/>
          <w:sz w:val="30"/>
          <w:szCs w:val="30"/>
        </w:rPr>
        <w:t>减少设备，则按比例</w:t>
      </w:r>
      <w:r>
        <w:rPr>
          <w:rFonts w:hint="eastAsia" w:ascii="方正仿宋_GB2312" w:hAnsi="方正仿宋_GB2312" w:eastAsia="方正仿宋_GB2312" w:cs="方正仿宋_GB2312"/>
          <w:sz w:val="30"/>
          <w:szCs w:val="30"/>
          <w:lang w:val="en-US" w:eastAsia="zh-CN"/>
        </w:rPr>
        <w:t>增加或</w:t>
      </w:r>
      <w:r>
        <w:rPr>
          <w:rFonts w:hint="eastAsia" w:ascii="方正仿宋_GB2312" w:hAnsi="方正仿宋_GB2312" w:eastAsia="方正仿宋_GB2312" w:cs="方正仿宋_GB2312"/>
          <w:sz w:val="30"/>
          <w:szCs w:val="30"/>
        </w:rPr>
        <w:t>扣减维保费（</w:t>
      </w:r>
      <w:r>
        <w:rPr>
          <w:rFonts w:hint="eastAsia" w:ascii="方正仿宋_GB2312" w:hAnsi="方正仿宋_GB2312" w:eastAsia="方正仿宋_GB2312" w:cs="方正仿宋_GB2312"/>
          <w:sz w:val="30"/>
          <w:szCs w:val="30"/>
          <w:lang w:val="en-US" w:eastAsia="zh-CN"/>
        </w:rPr>
        <w:t>增加或</w:t>
      </w:r>
      <w:r>
        <w:rPr>
          <w:rFonts w:hint="eastAsia" w:ascii="方正仿宋_GB2312" w:hAnsi="方正仿宋_GB2312" w:eastAsia="方正仿宋_GB2312" w:cs="方正仿宋_GB2312"/>
          <w:sz w:val="30"/>
          <w:szCs w:val="30"/>
        </w:rPr>
        <w:t>减少设备对应的维保费 = 合同总价</w:t>
      </w:r>
      <w:r>
        <w:rPr>
          <w:rFonts w:hint="eastAsia" w:ascii="方正仿宋_GB2312" w:hAnsi="方正仿宋_GB2312" w:eastAsia="方正仿宋_GB2312" w:cs="方正仿宋_GB2312"/>
          <w:sz w:val="30"/>
          <w:szCs w:val="30"/>
          <w:lang w:val="en-US" w:eastAsia="zh-CN"/>
        </w:rPr>
        <w:t>/12个月</w:t>
      </w:r>
      <w:r>
        <w:rPr>
          <w:rFonts w:hint="eastAsia" w:ascii="方正仿宋_GB2312" w:hAnsi="方正仿宋_GB2312" w:eastAsia="方正仿宋_GB2312" w:cs="方正仿宋_GB2312"/>
          <w:sz w:val="30"/>
          <w:szCs w:val="30"/>
        </w:rPr>
        <w:t>/原设备</w:t>
      </w:r>
      <w:r>
        <w:rPr>
          <w:rFonts w:hint="eastAsia" w:ascii="方正仿宋_GB2312" w:hAnsi="方正仿宋_GB2312" w:eastAsia="方正仿宋_GB2312" w:cs="方正仿宋_GB2312"/>
          <w:sz w:val="30"/>
          <w:szCs w:val="30"/>
          <w:lang w:val="en-US" w:eastAsia="zh-CN"/>
        </w:rPr>
        <w:t>台数</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val="en-US" w:eastAsia="zh-CN"/>
        </w:rPr>
        <w:t>增加或</w:t>
      </w:r>
      <w:r>
        <w:rPr>
          <w:rFonts w:hint="eastAsia" w:ascii="方正仿宋_GB2312" w:hAnsi="方正仿宋_GB2312" w:eastAsia="方正仿宋_GB2312" w:cs="方正仿宋_GB2312"/>
          <w:sz w:val="30"/>
          <w:szCs w:val="30"/>
        </w:rPr>
        <w:t>减少设备</w:t>
      </w:r>
      <w:r>
        <w:rPr>
          <w:rFonts w:hint="eastAsia" w:ascii="方正仿宋_GB2312" w:hAnsi="方正仿宋_GB2312" w:eastAsia="方正仿宋_GB2312" w:cs="方正仿宋_GB2312"/>
          <w:sz w:val="30"/>
          <w:szCs w:val="30"/>
          <w:lang w:val="en-US" w:eastAsia="zh-CN"/>
        </w:rPr>
        <w:t>台数</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val="en-US" w:eastAsia="zh-CN"/>
        </w:rPr>
        <w:t>剩余月份</w:t>
      </w:r>
      <w:r>
        <w:rPr>
          <w:rFonts w:hint="eastAsia" w:ascii="方正仿宋_GB2312" w:hAnsi="方正仿宋_GB2312" w:eastAsia="方正仿宋_GB2312" w:cs="方正仿宋_GB2312"/>
          <w:sz w:val="30"/>
          <w:szCs w:val="30"/>
        </w:rPr>
        <w:t>）。</w:t>
      </w:r>
    </w:p>
    <w:p w14:paraId="0CF4ADDD">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四、验收方式</w:t>
      </w:r>
    </w:p>
    <w:p w14:paraId="72F7FDB3">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1.日常验收：每次维修或保养后，由甲方后勤管理人员签字确认。</w:t>
      </w:r>
    </w:p>
    <w:p w14:paraId="F33066D0">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2. </w:t>
      </w:r>
      <w:r>
        <w:rPr>
          <w:rFonts w:hint="eastAsia" w:ascii="方正仿宋_GB2312" w:hAnsi="方正仿宋_GB2312" w:eastAsia="方正仿宋_GB2312" w:cs="方正仿宋_GB2312"/>
          <w:sz w:val="30"/>
          <w:szCs w:val="30"/>
          <w:lang w:val="en-US" w:eastAsia="zh-CN"/>
        </w:rPr>
        <w:t>学期</w:t>
      </w:r>
      <w:r>
        <w:rPr>
          <w:rFonts w:hint="eastAsia" w:ascii="方正仿宋_GB2312" w:hAnsi="方正仿宋_GB2312" w:eastAsia="方正仿宋_GB2312" w:cs="方正仿宋_GB2312"/>
          <w:sz w:val="30"/>
          <w:szCs w:val="30"/>
        </w:rPr>
        <w:t>验收：每</w:t>
      </w:r>
      <w:r>
        <w:rPr>
          <w:rFonts w:hint="eastAsia" w:ascii="方正仿宋_GB2312" w:hAnsi="方正仿宋_GB2312" w:eastAsia="方正仿宋_GB2312" w:cs="方正仿宋_GB2312"/>
          <w:sz w:val="30"/>
          <w:szCs w:val="30"/>
          <w:lang w:val="en-US" w:eastAsia="zh-CN"/>
        </w:rPr>
        <w:t>学期结束前</w:t>
      </w:r>
      <w:r>
        <w:rPr>
          <w:rFonts w:hint="eastAsia" w:ascii="方正仿宋_GB2312" w:hAnsi="方正仿宋_GB2312" w:eastAsia="方正仿宋_GB2312" w:cs="方正仿宋_GB2312"/>
          <w:sz w:val="30"/>
          <w:szCs w:val="30"/>
        </w:rPr>
        <w:t>提交《维保服务报告》，含维修记录、配件更换清单、巡检数据汇总、能耗分析建议等</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甲方根据运行记录、故障响应时间、维修质量等进行综合评定</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作为付款依据</w:t>
      </w:r>
      <w:r>
        <w:rPr>
          <w:rFonts w:hint="eastAsia" w:ascii="方正仿宋_GB2312" w:hAnsi="方正仿宋_GB2312" w:eastAsia="方正仿宋_GB2312" w:cs="方正仿宋_GB2312"/>
          <w:sz w:val="30"/>
          <w:szCs w:val="30"/>
        </w:rPr>
        <w:t>。</w:t>
      </w:r>
    </w:p>
    <w:p w14:paraId="A5478885">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 年度验收：合同期满前 15 日，双方对全年服务进行总结验收，作为付款依据。</w:t>
      </w:r>
    </w:p>
    <w:p w14:paraId="5C88ED4F">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五、零配件更换规则</w:t>
      </w:r>
    </w:p>
    <w:p w14:paraId="9B7923E4">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rPr>
        <w:t>50元以下零配件（如密封圈、电容、小型继电器、保险丝、压力表等）由乙方承担费用并负责更换。</w:t>
      </w:r>
    </w:p>
    <w:p w14:paraId="281637CD">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rPr>
        <w:t>50元以上零配件（如压缩机、风机电机、主板、膨胀阀、水泵等）须由甲方确认故障并书面同意后，乙方代购更换，甲方支付材料费（乙方提供正规发票及采购凭证），乙方免收人工</w:t>
      </w:r>
      <w:r>
        <w:rPr>
          <w:rFonts w:hint="eastAsia" w:ascii="方正仿宋_GB2312" w:hAnsi="方正仿宋_GB2312" w:eastAsia="方正仿宋_GB2312" w:cs="方正仿宋_GB2312"/>
          <w:sz w:val="30"/>
          <w:szCs w:val="30"/>
          <w:lang w:val="en-US" w:eastAsia="zh-CN"/>
        </w:rPr>
        <w:t>等费用</w:t>
      </w:r>
      <w:r>
        <w:rPr>
          <w:rFonts w:hint="eastAsia" w:ascii="方正仿宋_GB2312" w:hAnsi="方正仿宋_GB2312" w:eastAsia="方正仿宋_GB2312" w:cs="方正仿宋_GB2312"/>
          <w:sz w:val="30"/>
          <w:szCs w:val="30"/>
        </w:rPr>
        <w:t>。</w:t>
      </w:r>
    </w:p>
    <w:p w14:paraId="248D9414">
      <w:pPr>
        <w:ind w:firstLine="600" w:firstLineChars="200"/>
        <w:rPr>
          <w:rFonts w:hint="eastAsia" w:ascii="方正仿宋_GB2312" w:hAnsi="方正仿宋_GB2312" w:eastAsia="方正仿宋_GB2312" w:cs="方正仿宋_GB2312"/>
          <w:color w:val="FF0000"/>
          <w:sz w:val="30"/>
          <w:szCs w:val="30"/>
        </w:rPr>
      </w:pPr>
      <w:r>
        <w:rPr>
          <w:rFonts w:hint="eastAsia" w:ascii="方正仿宋_GB2312" w:hAnsi="方正仿宋_GB2312" w:eastAsia="方正仿宋_GB2312" w:cs="方正仿宋_GB2312"/>
          <w:color w:val="FF0000"/>
          <w:sz w:val="30"/>
          <w:szCs w:val="30"/>
          <w:lang w:val="en-US" w:eastAsia="zh-CN"/>
        </w:rPr>
        <w:t>备注：</w:t>
      </w:r>
      <w:r>
        <w:rPr>
          <w:rFonts w:hint="eastAsia" w:ascii="方正仿宋_GB2312" w:hAnsi="方正仿宋_GB2312" w:eastAsia="方正仿宋_GB2312" w:cs="方正仿宋_GB2312"/>
          <w:color w:val="FF0000"/>
          <w:sz w:val="30"/>
          <w:szCs w:val="30"/>
        </w:rPr>
        <w:t>50 元以上配件材料费由甲方承担，</w:t>
      </w:r>
      <w:r>
        <w:rPr>
          <w:rFonts w:hint="eastAsia" w:ascii="方正仿宋_GB2312" w:hAnsi="方正仿宋_GB2312" w:eastAsia="方正仿宋_GB2312" w:cs="方正仿宋_GB2312"/>
          <w:color w:val="FF0000"/>
          <w:sz w:val="30"/>
          <w:szCs w:val="30"/>
          <w:lang w:val="en-US" w:eastAsia="zh-CN"/>
        </w:rPr>
        <w:t>比价</w:t>
      </w:r>
      <w:r>
        <w:rPr>
          <w:rFonts w:hint="eastAsia" w:ascii="方正仿宋_GB2312" w:hAnsi="方正仿宋_GB2312" w:eastAsia="方正仿宋_GB2312" w:cs="方正仿宋_GB2312"/>
          <w:color w:val="FF0000"/>
          <w:sz w:val="30"/>
          <w:szCs w:val="30"/>
        </w:rPr>
        <w:t>时可不计入总价，但须列出常用配件单价表供甲方审核。</w:t>
      </w:r>
    </w:p>
    <w:p w14:paraId="CB949487">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rPr>
        <w:t>乙方不得故意使用高价配件或过度维修，否则甲方有权拒绝付款并追究责任。</w:t>
      </w:r>
    </w:p>
    <w:p w14:paraId="94E939C9">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六、违约责任</w:t>
      </w:r>
    </w:p>
    <w:p w14:paraId="39109C87">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rPr>
        <w:t>.因乙方维保不到位导致设备损坏或安全事故，乙方承担全部直接及间接损失。</w:t>
      </w:r>
    </w:p>
    <w:p w14:paraId="1D3896A6">
      <w:pPr>
        <w:ind w:firstLine="600" w:firstLineChars="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color w:val="FF0000"/>
          <w:sz w:val="30"/>
          <w:szCs w:val="30"/>
        </w:rPr>
        <w:t>同一故障在修复后 7 天内再次发生，视为未修复，乙方应免费返修</w:t>
      </w:r>
      <w:r>
        <w:rPr>
          <w:rFonts w:hint="eastAsia" w:ascii="方正仿宋_GB2312" w:hAnsi="方正仿宋_GB2312" w:eastAsia="方正仿宋_GB2312" w:cs="方正仿宋_GB2312"/>
          <w:sz w:val="30"/>
          <w:szCs w:val="30"/>
          <w:lang w:eastAsia="zh-CN"/>
        </w:rPr>
        <w:t>。</w:t>
      </w:r>
    </w:p>
    <w:p w14:paraId="4BE3F6FD">
      <w:pPr>
        <w:ind w:firstLine="600" w:firstLineChars="200"/>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3.不得</w:t>
      </w:r>
      <w:r>
        <w:rPr>
          <w:rFonts w:hint="eastAsia" w:ascii="方正仿宋_GB2312" w:hAnsi="方正仿宋_GB2312" w:eastAsia="方正仿宋_GB2312" w:cs="方正仿宋_GB2312"/>
          <w:sz w:val="30"/>
          <w:szCs w:val="30"/>
        </w:rPr>
        <w:t>转包或分包，</w:t>
      </w:r>
      <w:r>
        <w:rPr>
          <w:rFonts w:hint="eastAsia" w:ascii="方正仿宋_GB2312" w:hAnsi="方正仿宋_GB2312" w:eastAsia="方正仿宋_GB2312" w:cs="方正仿宋_GB2312"/>
          <w:sz w:val="30"/>
          <w:szCs w:val="30"/>
          <w:lang w:val="en-US" w:eastAsia="zh-CN"/>
        </w:rPr>
        <w:t>一经发现</w:t>
      </w:r>
      <w:r>
        <w:rPr>
          <w:rFonts w:hint="eastAsia" w:ascii="方正仿宋_GB2312" w:hAnsi="方正仿宋_GB2312" w:eastAsia="方正仿宋_GB2312" w:cs="方正仿宋_GB2312"/>
          <w:sz w:val="30"/>
          <w:szCs w:val="30"/>
        </w:rPr>
        <w:t>甲方有权立即解除合同并追究违约责任。</w:t>
      </w:r>
    </w:p>
    <w:p w14:paraId="E5792D44">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七、驻点维保人员职责与工作要求</w:t>
      </w:r>
    </w:p>
    <w:p w14:paraId="2DC676F9">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人员配置：</w:t>
      </w:r>
      <w:r>
        <w:rPr>
          <w:rFonts w:hint="eastAsia" w:ascii="方正仿宋_GB2312" w:hAnsi="方正仿宋_GB2312" w:eastAsia="方正仿宋_GB2312" w:cs="方正仿宋_GB2312"/>
          <w:color w:val="FF0000"/>
          <w:sz w:val="30"/>
          <w:szCs w:val="30"/>
        </w:rPr>
        <w:t>至少 1 名持证人员 24 小时在校内驻点</w:t>
      </w:r>
      <w:r>
        <w:rPr>
          <w:rFonts w:hint="eastAsia" w:ascii="方正仿宋_GB2312" w:hAnsi="方正仿宋_GB2312" w:eastAsia="方正仿宋_GB2312" w:cs="方正仿宋_GB2312"/>
          <w:sz w:val="30"/>
          <w:szCs w:val="30"/>
        </w:rPr>
        <w:t>（可轮岗，但须保证始终有人响应）。</w:t>
      </w:r>
    </w:p>
    <w:p w14:paraId="2B4E59F8">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工作职责：</w:t>
      </w:r>
    </w:p>
    <w:p w14:paraId="9100FF0E">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color w:val="FF0000"/>
          <w:sz w:val="30"/>
          <w:szCs w:val="30"/>
        </w:rPr>
        <w:t>每日对设备进行状态确认（早、晚各一次），填写《设备运行日志》。</w:t>
      </w:r>
    </w:p>
    <w:p w14:paraId="6D50B47A">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接到报修后 10 分钟内</w:t>
      </w:r>
      <w:r>
        <w:rPr>
          <w:rFonts w:hint="eastAsia" w:ascii="方正仿宋_GB2312" w:hAnsi="方正仿宋_GB2312" w:eastAsia="方正仿宋_GB2312" w:cs="方正仿宋_GB2312"/>
          <w:sz w:val="30"/>
          <w:szCs w:val="30"/>
        </w:rPr>
        <w:t>响应</w:t>
      </w:r>
      <w:r>
        <w:rPr>
          <w:rFonts w:hint="eastAsia" w:ascii="方正仿宋_GB2312" w:hAnsi="方正仿宋_GB2312" w:eastAsia="方正仿宋_GB2312" w:cs="方正仿宋_GB2312"/>
          <w:sz w:val="30"/>
          <w:szCs w:val="30"/>
          <w:lang w:val="en-US" w:eastAsia="zh-CN"/>
        </w:rPr>
        <w:t>并</w:t>
      </w:r>
      <w:r>
        <w:rPr>
          <w:rFonts w:hint="eastAsia" w:ascii="方正仿宋_GB2312" w:hAnsi="方正仿宋_GB2312" w:eastAsia="方正仿宋_GB2312" w:cs="方正仿宋_GB2312"/>
          <w:sz w:val="30"/>
          <w:szCs w:val="30"/>
        </w:rPr>
        <w:t>到达现场，初步判断故障并采取应急措施（如切换备用设备、临时排水等）。</w:t>
      </w:r>
    </w:p>
    <w:p w14:paraId="C7C8291D">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小故障（50 元以下配件）当场修复；大故障（需更换高价配件）立即报告甲方，并在 2 小时内提出维修方案和报价。</w:t>
      </w:r>
    </w:p>
    <w:p w14:paraId="F4E13CE8">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rPr>
        <w:t>3. 禁止行为：</w:t>
      </w:r>
    </w:p>
    <w:p w14:paraId="B099297B">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 不得在校园内吸烟、使用大功率电器、留宿非工作人员。</w:t>
      </w:r>
    </w:p>
    <w:p w14:paraId="2C061E93">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 不得擅自调整设备参数超出安全范围。</w:t>
      </w:r>
    </w:p>
    <w:p w14:paraId="785942EE">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 不得使用非原厂或劣质配件（必须提供配件来源证明）。</w:t>
      </w:r>
    </w:p>
    <w:p w14:paraId="B916BA2C">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八、应急响应预案</w:t>
      </w:r>
    </w:p>
    <w:p w14:paraId="3703FFAC">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一般故障（不影响主要供水）：2 小时内修复。</w:t>
      </w:r>
    </w:p>
    <w:p w14:paraId="E863D979">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严重故障（导致热水断供）：</w:t>
      </w:r>
    </w:p>
    <w:p w14:paraId="CBAC7034">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（1）</w:t>
      </w:r>
      <w:r>
        <w:rPr>
          <w:rFonts w:hint="eastAsia" w:ascii="方正仿宋_GB2312" w:hAnsi="方正仿宋_GB2312" w:eastAsia="方正仿宋_GB2312" w:cs="方正仿宋_GB2312"/>
          <w:sz w:val="30"/>
          <w:szCs w:val="30"/>
        </w:rPr>
        <w:t>10 分钟内到场，30 分钟内给出预计修复时间。</w:t>
      </w:r>
    </w:p>
    <w:p w14:paraId="9ED40AE8">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（2）</w:t>
      </w:r>
      <w:r>
        <w:rPr>
          <w:rFonts w:hint="eastAsia" w:ascii="方正仿宋_GB2312" w:hAnsi="方正仿宋_GB2312" w:eastAsia="方正仿宋_GB2312" w:cs="方正仿宋_GB2312"/>
          <w:sz w:val="30"/>
          <w:szCs w:val="30"/>
        </w:rPr>
        <w:t>若修复时间超过 4 小时，须立即启动应急方案：</w:t>
      </w:r>
    </w:p>
    <w:p w14:paraId="005E4ACA">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rPr>
        <w:t>提供临时电热水器或应急锅炉（由乙方自备或租赁，费用含在投标总价中）。</w:t>
      </w:r>
    </w:p>
    <w:p w14:paraId="68FCDB41">
      <w:pPr>
        <w:ind w:firstLine="600" w:firstLineChars="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3. 极端天气预案</w:t>
      </w:r>
      <w:r>
        <w:rPr>
          <w:rFonts w:hint="eastAsia" w:ascii="方正仿宋_GB2312" w:hAnsi="方正仿宋_GB2312" w:eastAsia="方正仿宋_GB2312" w:cs="方正仿宋_GB2312"/>
          <w:sz w:val="30"/>
          <w:szCs w:val="30"/>
          <w:lang w:eastAsia="zh-CN"/>
        </w:rPr>
        <w:t>：</w:t>
      </w:r>
    </w:p>
    <w:p w14:paraId="0CA2826C">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（1）</w:t>
      </w:r>
      <w:r>
        <w:rPr>
          <w:rFonts w:hint="eastAsia" w:ascii="方正仿宋_GB2312" w:hAnsi="方正仿宋_GB2312" w:eastAsia="方正仿宋_GB2312" w:cs="方正仿宋_GB2312"/>
          <w:sz w:val="30"/>
          <w:szCs w:val="30"/>
        </w:rPr>
        <w:t>冬季低温（≤0℃）前，乙方须提前检查防冻液、电伴热、保温层，确保不冻裂。</w:t>
      </w:r>
    </w:p>
    <w:p w14:paraId="9C07456C">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val="en-US" w:eastAsia="zh-CN"/>
        </w:rPr>
        <w:t xml:space="preserve"> （2）</w:t>
      </w:r>
      <w:r>
        <w:rPr>
          <w:rFonts w:hint="eastAsia" w:ascii="方正仿宋_GB2312" w:hAnsi="方正仿宋_GB2312" w:eastAsia="方正仿宋_GB2312" w:cs="方正仿宋_GB2312"/>
          <w:sz w:val="30"/>
          <w:szCs w:val="30"/>
        </w:rPr>
        <w:t>雷雨季节前检查接地及防雷装置。</w:t>
      </w:r>
    </w:p>
    <w:p w14:paraId="BED6E45F">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 安全事故预案：</w:t>
      </w:r>
    </w:p>
    <w:p w14:paraId="99D63ADD">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发生触电、火灾、</w:t>
      </w:r>
      <w:r>
        <w:rPr>
          <w:rFonts w:hint="eastAsia" w:ascii="方正仿宋_GB2312" w:hAnsi="方正仿宋_GB2312" w:eastAsia="方正仿宋_GB2312" w:cs="方正仿宋_GB2312"/>
          <w:color w:val="FF0000"/>
          <w:sz w:val="30"/>
          <w:szCs w:val="30"/>
          <w:lang w:val="en-US" w:eastAsia="zh-CN"/>
        </w:rPr>
        <w:t>易燃易爆液体</w:t>
      </w:r>
      <w:r>
        <w:rPr>
          <w:rFonts w:hint="eastAsia" w:ascii="方正仿宋_GB2312" w:hAnsi="方正仿宋_GB2312" w:eastAsia="方正仿宋_GB2312" w:cs="方正仿宋_GB2312"/>
          <w:sz w:val="30"/>
          <w:szCs w:val="30"/>
        </w:rPr>
        <w:t>泄漏等，立即切断电源、疏散人员、拨打119/120，并向甲方报告。</w:t>
      </w:r>
    </w:p>
    <w:p w14:paraId="48569498">
      <w:pP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   </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乙方承担因自身操作不当导致的人身及财产损失。</w:t>
      </w:r>
    </w:p>
    <w:p w14:paraId="714A7B0D">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九、安全与文明作业要求</w:t>
      </w:r>
    </w:p>
    <w:p w14:paraId="228CDD72">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所有作业须遵守《中华人民共和国安全生产法》《电业安全工作规程》。</w:t>
      </w:r>
    </w:p>
    <w:p w14:paraId="2504A637">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登高作业（超过 2 米）必须佩戴安全带、安全帽，并有监护人员。</w:t>
      </w:r>
    </w:p>
    <w:p w14:paraId="134AA7CE">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 动火作业（如焊接）须提前办理校内动火审批，现场配备灭火器。</w:t>
      </w:r>
    </w:p>
    <w:p w14:paraId="8F473237">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 作业后清理现场，不得遗留油污、废料、工具。</w:t>
      </w:r>
    </w:p>
    <w:p w14:paraId="E3ADBF7C">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 驻点人员须每半年进行一次安全培训，培训记录报甲方备案。</w:t>
      </w:r>
    </w:p>
    <w:p w14:paraId="0EC6CE6F">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十、工具与检测仪器要求</w:t>
      </w:r>
    </w:p>
    <w:p w14:paraId="149A46FB">
      <w:pPr>
        <w:ind w:firstLine="600" w:firstLineChars="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rPr>
        <w:t>乙方须自备并定期校准设备（</w:t>
      </w:r>
      <w:r>
        <w:rPr>
          <w:rFonts w:hint="eastAsia" w:ascii="方正仿宋_GB2312" w:hAnsi="方正仿宋_GB2312" w:eastAsia="方正仿宋_GB2312" w:cs="方正仿宋_GB2312"/>
          <w:sz w:val="30"/>
          <w:szCs w:val="30"/>
          <w:lang w:val="en-US" w:eastAsia="zh-CN"/>
        </w:rPr>
        <w:t>包括但不限于</w:t>
      </w:r>
      <w:r>
        <w:rPr>
          <w:rFonts w:hint="eastAsia" w:ascii="方正仿宋_GB2312" w:hAnsi="方正仿宋_GB2312" w:eastAsia="方正仿宋_GB2312" w:cs="方正仿宋_GB2312"/>
          <w:sz w:val="30"/>
          <w:szCs w:val="30"/>
        </w:rPr>
        <w:t>）：万用表、钳形电流表</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绝缘电阻测试仪</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制冷剂压力表组</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真空泵、制冷剂回收机</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红外测温仪</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常用五金工具及安全防护装备</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绝缘鞋、手套、护目镜）</w:t>
      </w:r>
      <w:r>
        <w:rPr>
          <w:rFonts w:hint="eastAsia" w:ascii="方正仿宋_GB2312" w:hAnsi="方正仿宋_GB2312" w:eastAsia="方正仿宋_GB2312" w:cs="方正仿宋_GB2312"/>
          <w:sz w:val="30"/>
          <w:szCs w:val="30"/>
          <w:lang w:eastAsia="zh-CN"/>
        </w:rPr>
        <w:t>。</w:t>
      </w:r>
    </w:p>
    <w:p w14:paraId="5A6337A3">
      <w:pPr>
        <w:ind w:firstLine="600" w:firstLineChars="200"/>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★十一、比价单位须上传相关材料</w:t>
      </w:r>
    </w:p>
    <w:p w14:paraId="328CFFC8">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 法定代表人授权书（原件）</w:t>
      </w:r>
    </w:p>
    <w:p w14:paraId="119F58FA">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 被授权人身份证复印件</w:t>
      </w:r>
    </w:p>
    <w:p w14:paraId="948E58B9">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3. 企业营业执照副本复印件</w:t>
      </w:r>
    </w:p>
    <w:p w14:paraId="A9DB2AD7">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4. 维修人员驻点人员的以下证书复印件：低压电工证（或相关电力证书）、登高证、制冷制热压缩机维修相关上岗证</w:t>
      </w:r>
    </w:p>
    <w:p w14:paraId="4E3D9B82">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5. 近 3 个月社保证明（持证人页）</w:t>
      </w:r>
    </w:p>
    <w:p w14:paraId="9DF1340E">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6. 安全承诺书（格式自拟，须承诺“近两年内无安全责任事故”，并加盖公章）</w:t>
      </w:r>
    </w:p>
    <w:p w14:paraId="0777EB00">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7. 报价明细表</w:t>
      </w:r>
    </w:p>
    <w:p w14:paraId="E19F5859">
      <w:pPr>
        <w:ind w:firstLine="600" w:firstLineChars="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color w:val="FF0000"/>
          <w:sz w:val="30"/>
          <w:szCs w:val="30"/>
          <w:lang w:val="en-US" w:eastAsia="zh-CN"/>
        </w:rPr>
        <w:t>8.</w:t>
      </w:r>
      <w:r>
        <w:rPr>
          <w:rFonts w:hint="eastAsia" w:ascii="方正仿宋_GB2312" w:hAnsi="方正仿宋_GB2312" w:eastAsia="方正仿宋_GB2312" w:cs="方正仿宋_GB2312"/>
          <w:color w:val="FF0000"/>
          <w:sz w:val="30"/>
          <w:szCs w:val="30"/>
        </w:rPr>
        <w:t>50 元以上常用配件单价表</w:t>
      </w:r>
    </w:p>
    <w:p w14:paraId="22F33C7C">
      <w:pPr>
        <w:ind w:firstLine="600" w:firstLineChars="200"/>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9</w:t>
      </w:r>
      <w:r>
        <w:rPr>
          <w:rFonts w:hint="eastAsia" w:ascii="方正仿宋_GB2312" w:hAnsi="方正仿宋_GB2312" w:eastAsia="方正仿宋_GB2312" w:cs="方正仿宋_GB2312"/>
          <w:sz w:val="30"/>
          <w:szCs w:val="30"/>
        </w:rPr>
        <w:t>.维保服务方案（含巡检计划、应急响应流程、备件清单等）</w:t>
      </w:r>
    </w:p>
    <w:p w14:paraId="466F09D1">
      <w:pPr>
        <w:ind w:firstLine="600" w:firstLineChars="200"/>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十二、特别说明：本文件中标有“★”的要求为资格符合性检查项，若不满足作无效响应处理。</w:t>
      </w:r>
    </w:p>
    <w:p w14:paraId="3A5CD4CD">
      <w:pPr>
        <w:ind w:firstLine="600" w:firstLineChars="200"/>
        <w:rPr>
          <w:rFonts w:hint="eastAsia" w:ascii="方正仿宋_GB2312" w:hAnsi="方正仿宋_GB2312" w:eastAsia="方正仿宋_GB2312" w:cs="方正仿宋_GB2312"/>
          <w:color w:val="FF0000"/>
          <w:sz w:val="30"/>
          <w:szCs w:val="30"/>
        </w:rPr>
      </w:pPr>
      <w:bookmarkStart w:id="0" w:name="_GoBack"/>
      <w:bookmarkEnd w:id="0"/>
      <w:r>
        <w:rPr>
          <w:rFonts w:hint="eastAsia" w:ascii="方正仿宋_GB2312" w:hAnsi="方正仿宋_GB2312" w:eastAsia="方正仿宋_GB2312" w:cs="方正仿宋_GB2312"/>
          <w:color w:val="FF0000"/>
          <w:sz w:val="30"/>
          <w:szCs w:val="30"/>
        </w:rPr>
        <w:t>附件：</w:t>
      </w:r>
    </w:p>
    <w:p w14:paraId="96E77E90">
      <w:pPr>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服务考核表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210"/>
        <w:gridCol w:w="2050"/>
        <w:gridCol w:w="2131"/>
        <w:gridCol w:w="2131"/>
      </w:tblGrid>
      <w:tr w14:paraId="0418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10" w:type="dxa"/>
          </w:tcPr>
          <w:p w14:paraId="7C0A3BA2">
            <w:pPr>
              <w:jc w:val="center"/>
            </w:pPr>
            <w:r>
              <w:rPr>
                <w:rFonts w:hint="eastAsia" w:ascii="方正仿宋_GB2312" w:hAnsi="方正仿宋_GB2312" w:eastAsia="方正仿宋_GB2312" w:cs="方正仿宋_GB2312"/>
                <w:sz w:val="30"/>
                <w:szCs w:val="30"/>
              </w:rPr>
              <w:t>考核项目</w:t>
            </w:r>
          </w:p>
        </w:tc>
        <w:tc>
          <w:tcPr>
            <w:tcW w:w="2050" w:type="dxa"/>
          </w:tcPr>
          <w:p w14:paraId="17B8BB01">
            <w:pPr>
              <w:jc w:val="center"/>
            </w:pPr>
            <w:r>
              <w:rPr>
                <w:rFonts w:hint="eastAsia" w:ascii="方正仿宋_GB2312" w:hAnsi="方正仿宋_GB2312" w:eastAsia="方正仿宋_GB2312" w:cs="方正仿宋_GB2312"/>
                <w:sz w:val="30"/>
                <w:szCs w:val="30"/>
              </w:rPr>
              <w:t>分值</w:t>
            </w:r>
          </w:p>
        </w:tc>
        <w:tc>
          <w:tcPr>
            <w:tcW w:w="2131" w:type="dxa"/>
          </w:tcPr>
          <w:p w14:paraId="63EC2645">
            <w:pPr>
              <w:jc w:val="center"/>
            </w:pPr>
            <w:r>
              <w:rPr>
                <w:rFonts w:hint="eastAsia" w:ascii="方正仿宋_GB2312" w:hAnsi="方正仿宋_GB2312" w:eastAsia="方正仿宋_GB2312" w:cs="方正仿宋_GB2312"/>
                <w:sz w:val="30"/>
                <w:szCs w:val="30"/>
              </w:rPr>
              <w:t>扣分标准</w:t>
            </w:r>
          </w:p>
        </w:tc>
        <w:tc>
          <w:tcPr>
            <w:tcW w:w="2131" w:type="dxa"/>
          </w:tcPr>
          <w:p w14:paraId="E1EBDF79">
            <w:pPr>
              <w:jc w:val="center"/>
            </w:pPr>
            <w:r>
              <w:rPr>
                <w:rFonts w:hint="eastAsia" w:ascii="方正仿宋_GB2312" w:hAnsi="方正仿宋_GB2312" w:eastAsia="方正仿宋_GB2312" w:cs="方正仿宋_GB2312"/>
                <w:sz w:val="30"/>
                <w:szCs w:val="30"/>
              </w:rPr>
              <w:t>得分</w:t>
            </w:r>
          </w:p>
        </w:tc>
      </w:tr>
      <w:tr w14:paraId="25F2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10" w:type="dxa"/>
          </w:tcPr>
          <w:p w14:paraId="3D4C01DA">
            <w:pPr>
              <w:jc w:val="center"/>
            </w:pPr>
            <w:r>
              <w:rPr>
                <w:rFonts w:hint="eastAsia" w:ascii="方正仿宋_GB2312" w:hAnsi="方正仿宋_GB2312" w:eastAsia="方正仿宋_GB2312" w:cs="方正仿宋_GB2312"/>
                <w:sz w:val="30"/>
                <w:szCs w:val="30"/>
              </w:rPr>
              <w:t>10分钟内响应并到场</w:t>
            </w:r>
          </w:p>
        </w:tc>
        <w:tc>
          <w:tcPr>
            <w:tcW w:w="2050" w:type="dxa"/>
          </w:tcPr>
          <w:p w14:paraId="5D650CE2">
            <w:pPr>
              <w:jc w:val="center"/>
            </w:pPr>
            <w:r>
              <w:rPr>
                <w:rFonts w:hint="eastAsia" w:ascii="方正仿宋_GB2312" w:hAnsi="方正仿宋_GB2312" w:eastAsia="方正仿宋_GB2312" w:cs="方正仿宋_GB2312"/>
                <w:sz w:val="30"/>
                <w:szCs w:val="30"/>
              </w:rPr>
              <w:t>20分</w:t>
            </w:r>
          </w:p>
        </w:tc>
        <w:tc>
          <w:tcPr>
            <w:tcW w:w="2131" w:type="dxa"/>
          </w:tcPr>
          <w:p w14:paraId="009A0D20">
            <w:pPr>
              <w:jc w:val="center"/>
            </w:pPr>
            <w:r>
              <w:rPr>
                <w:rFonts w:hint="eastAsia" w:ascii="方正仿宋_GB2312" w:hAnsi="方正仿宋_GB2312" w:eastAsia="方正仿宋_GB2312" w:cs="方正仿宋_GB2312"/>
                <w:sz w:val="30"/>
                <w:szCs w:val="30"/>
              </w:rPr>
              <w:t>每超时1次</w:t>
            </w:r>
          </w:p>
        </w:tc>
        <w:tc>
          <w:tcPr>
            <w:tcW w:w="2131" w:type="dxa"/>
          </w:tcPr>
          <w:p w14:paraId="0A47F015">
            <w:pPr>
              <w:jc w:val="center"/>
            </w:pPr>
            <w:r>
              <w:rPr>
                <w:rFonts w:hint="eastAsia" w:ascii="方正仿宋_GB2312" w:hAnsi="方正仿宋_GB2312" w:eastAsia="方正仿宋_GB2312" w:cs="方正仿宋_GB2312"/>
                <w:sz w:val="30"/>
                <w:szCs w:val="30"/>
              </w:rPr>
              <w:t>扣5分</w:t>
            </w:r>
          </w:p>
        </w:tc>
      </w:tr>
      <w:tr w14:paraId="0954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10" w:type="dxa"/>
          </w:tcPr>
          <w:p w14:paraId="580F0452">
            <w:pPr>
              <w:jc w:val="center"/>
            </w:pPr>
            <w:r>
              <w:rPr>
                <w:rFonts w:hint="eastAsia" w:ascii="方正仿宋_GB2312" w:hAnsi="方正仿宋_GB2312" w:eastAsia="方正仿宋_GB2312" w:cs="方正仿宋_GB2312"/>
                <w:sz w:val="30"/>
                <w:szCs w:val="30"/>
              </w:rPr>
              <w:t>每周巡视≥3次</w:t>
            </w:r>
          </w:p>
        </w:tc>
        <w:tc>
          <w:tcPr>
            <w:tcW w:w="2050" w:type="dxa"/>
          </w:tcPr>
          <w:p w14:paraId="31462F77">
            <w:pPr>
              <w:jc w:val="center"/>
            </w:pPr>
            <w:r>
              <w:rPr>
                <w:rFonts w:hint="eastAsia" w:ascii="方正仿宋_GB2312" w:hAnsi="方正仿宋_GB2312" w:eastAsia="方正仿宋_GB2312" w:cs="方正仿宋_GB2312"/>
                <w:sz w:val="30"/>
                <w:szCs w:val="30"/>
              </w:rPr>
              <w:t>15分</w:t>
            </w:r>
          </w:p>
        </w:tc>
        <w:tc>
          <w:tcPr>
            <w:tcW w:w="2131" w:type="dxa"/>
          </w:tcPr>
          <w:p w14:paraId="1550F64C">
            <w:pPr>
              <w:jc w:val="center"/>
            </w:pPr>
            <w:r>
              <w:rPr>
                <w:rFonts w:hint="eastAsia" w:ascii="方正仿宋_GB2312" w:hAnsi="方正仿宋_GB2312" w:eastAsia="方正仿宋_GB2312" w:cs="方正仿宋_GB2312"/>
                <w:sz w:val="30"/>
                <w:szCs w:val="30"/>
              </w:rPr>
              <w:t>每少1次</w:t>
            </w:r>
          </w:p>
        </w:tc>
        <w:tc>
          <w:tcPr>
            <w:tcW w:w="2131" w:type="dxa"/>
          </w:tcPr>
          <w:p w14:paraId="01BAFC73">
            <w:pPr>
              <w:jc w:val="center"/>
            </w:pPr>
            <w:r>
              <w:rPr>
                <w:rFonts w:hint="eastAsia" w:ascii="方正仿宋_GB2312" w:hAnsi="方正仿宋_GB2312" w:eastAsia="方正仿宋_GB2312" w:cs="方正仿宋_GB2312"/>
                <w:sz w:val="30"/>
                <w:szCs w:val="30"/>
              </w:rPr>
              <w:t>扣5分</w:t>
            </w:r>
          </w:p>
        </w:tc>
      </w:tr>
      <w:tr w14:paraId="4AD1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10" w:type="dxa"/>
          </w:tcPr>
          <w:p w14:paraId="08957C2D">
            <w:pPr>
              <w:jc w:val="center"/>
            </w:pPr>
            <w:r>
              <w:rPr>
                <w:rFonts w:hint="eastAsia" w:ascii="方正仿宋_GB2312" w:hAnsi="方正仿宋_GB2312" w:eastAsia="方正仿宋_GB2312" w:cs="方正仿宋_GB2312"/>
                <w:sz w:val="30"/>
                <w:szCs w:val="30"/>
              </w:rPr>
              <w:t>故障修复及时性（≤24h）</w:t>
            </w:r>
          </w:p>
        </w:tc>
        <w:tc>
          <w:tcPr>
            <w:tcW w:w="2050" w:type="dxa"/>
          </w:tcPr>
          <w:p w14:paraId="38BD6E5F">
            <w:pPr>
              <w:jc w:val="center"/>
            </w:pPr>
            <w:r>
              <w:rPr>
                <w:rFonts w:hint="eastAsia" w:ascii="方正仿宋_GB2312" w:hAnsi="方正仿宋_GB2312" w:eastAsia="方正仿宋_GB2312" w:cs="方正仿宋_GB2312"/>
                <w:sz w:val="30"/>
                <w:szCs w:val="30"/>
              </w:rPr>
              <w:t>20分</w:t>
            </w:r>
          </w:p>
        </w:tc>
        <w:tc>
          <w:tcPr>
            <w:tcW w:w="2131" w:type="dxa"/>
          </w:tcPr>
          <w:p w14:paraId="24AF96E0">
            <w:pPr>
              <w:jc w:val="center"/>
            </w:pPr>
            <w:r>
              <w:rPr>
                <w:rFonts w:hint="eastAsia" w:ascii="方正仿宋_GB2312" w:hAnsi="方正仿宋_GB2312" w:eastAsia="方正仿宋_GB2312" w:cs="方正仿宋_GB2312"/>
                <w:sz w:val="30"/>
                <w:szCs w:val="30"/>
              </w:rPr>
              <w:t>每超1次</w:t>
            </w:r>
          </w:p>
        </w:tc>
        <w:tc>
          <w:tcPr>
            <w:tcW w:w="2131" w:type="dxa"/>
          </w:tcPr>
          <w:p w14:paraId="31DEA2D5">
            <w:pPr>
              <w:jc w:val="center"/>
            </w:pPr>
            <w:r>
              <w:rPr>
                <w:rFonts w:hint="eastAsia" w:ascii="方正仿宋_GB2312" w:hAnsi="方正仿宋_GB2312" w:eastAsia="方正仿宋_GB2312" w:cs="方正仿宋_GB2312"/>
                <w:sz w:val="30"/>
                <w:szCs w:val="30"/>
              </w:rPr>
              <w:t>扣5分</w:t>
            </w:r>
          </w:p>
        </w:tc>
      </w:tr>
      <w:tr w14:paraId="58FB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10" w:type="dxa"/>
          </w:tcPr>
          <w:p w14:paraId="42EBFF93">
            <w:pPr>
              <w:jc w:val="center"/>
            </w:pPr>
            <w:r>
              <w:rPr>
                <w:rFonts w:hint="eastAsia" w:ascii="方正仿宋_GB2312" w:hAnsi="方正仿宋_GB2312" w:eastAsia="方正仿宋_GB2312" w:cs="方正仿宋_GB2312"/>
                <w:sz w:val="30"/>
                <w:szCs w:val="30"/>
              </w:rPr>
              <w:t>维修/保养记录完整</w:t>
            </w:r>
          </w:p>
        </w:tc>
        <w:tc>
          <w:tcPr>
            <w:tcW w:w="2050" w:type="dxa"/>
          </w:tcPr>
          <w:p w14:paraId="51F3E8C5">
            <w:pPr>
              <w:jc w:val="center"/>
            </w:pPr>
            <w:r>
              <w:rPr>
                <w:rFonts w:hint="eastAsia" w:ascii="方正仿宋_GB2312" w:hAnsi="方正仿宋_GB2312" w:eastAsia="方正仿宋_GB2312" w:cs="方正仿宋_GB2312"/>
                <w:sz w:val="30"/>
                <w:szCs w:val="30"/>
              </w:rPr>
              <w:t>15分</w:t>
            </w:r>
          </w:p>
        </w:tc>
        <w:tc>
          <w:tcPr>
            <w:tcW w:w="2131" w:type="dxa"/>
          </w:tcPr>
          <w:p w14:paraId="535124AA">
            <w:pPr>
              <w:jc w:val="center"/>
            </w:pPr>
            <w:r>
              <w:rPr>
                <w:rFonts w:hint="eastAsia" w:ascii="方正仿宋_GB2312" w:hAnsi="方正仿宋_GB2312" w:eastAsia="方正仿宋_GB2312" w:cs="方正仿宋_GB2312"/>
                <w:sz w:val="30"/>
                <w:szCs w:val="30"/>
              </w:rPr>
              <w:t>每缺1次</w:t>
            </w:r>
          </w:p>
        </w:tc>
        <w:tc>
          <w:tcPr>
            <w:tcW w:w="2131" w:type="dxa"/>
          </w:tcPr>
          <w:p w14:paraId="094F5479">
            <w:pPr>
              <w:jc w:val="center"/>
            </w:pPr>
            <w:r>
              <w:rPr>
                <w:rFonts w:hint="eastAsia" w:ascii="方正仿宋_GB2312" w:hAnsi="方正仿宋_GB2312" w:eastAsia="方正仿宋_GB2312" w:cs="方正仿宋_GB2312"/>
                <w:sz w:val="30"/>
                <w:szCs w:val="30"/>
              </w:rPr>
              <w:t>扣3分</w:t>
            </w:r>
          </w:p>
        </w:tc>
      </w:tr>
      <w:tr w14:paraId="1E4A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10" w:type="dxa"/>
          </w:tcPr>
          <w:p w14:paraId="6B26D6C0">
            <w:pPr>
              <w:jc w:val="center"/>
            </w:pPr>
            <w:r>
              <w:rPr>
                <w:rFonts w:hint="eastAsia" w:ascii="方正仿宋_GB2312" w:hAnsi="方正仿宋_GB2312" w:eastAsia="方正仿宋_GB2312" w:cs="方正仿宋_GB2312"/>
                <w:sz w:val="30"/>
                <w:szCs w:val="30"/>
              </w:rPr>
              <w:t>设备运行稳定（无重复故障）</w:t>
            </w:r>
          </w:p>
        </w:tc>
        <w:tc>
          <w:tcPr>
            <w:tcW w:w="2050" w:type="dxa"/>
          </w:tcPr>
          <w:p w14:paraId="6E59E4D4">
            <w:pPr>
              <w:jc w:val="center"/>
            </w:pPr>
            <w:r>
              <w:rPr>
                <w:rFonts w:hint="eastAsia" w:ascii="方正仿宋_GB2312" w:hAnsi="方正仿宋_GB2312" w:eastAsia="方正仿宋_GB2312" w:cs="方正仿宋_GB2312"/>
                <w:sz w:val="30"/>
                <w:szCs w:val="30"/>
              </w:rPr>
              <w:t>15分</w:t>
            </w:r>
          </w:p>
        </w:tc>
        <w:tc>
          <w:tcPr>
            <w:tcW w:w="2131" w:type="dxa"/>
          </w:tcPr>
          <w:p w14:paraId="7F1F934D">
            <w:pPr>
              <w:jc w:val="center"/>
            </w:pPr>
            <w:r>
              <w:rPr>
                <w:rFonts w:hint="eastAsia" w:ascii="方正仿宋_GB2312" w:hAnsi="方正仿宋_GB2312" w:eastAsia="方正仿宋_GB2312" w:cs="方正仿宋_GB2312"/>
                <w:sz w:val="30"/>
                <w:szCs w:val="30"/>
              </w:rPr>
              <w:t>每重复1次</w:t>
            </w:r>
          </w:p>
        </w:tc>
        <w:tc>
          <w:tcPr>
            <w:tcW w:w="2131" w:type="dxa"/>
          </w:tcPr>
          <w:p w14:paraId="47810B59">
            <w:pPr>
              <w:jc w:val="center"/>
            </w:pPr>
            <w:r>
              <w:rPr>
                <w:rFonts w:hint="eastAsia" w:ascii="方正仿宋_GB2312" w:hAnsi="方正仿宋_GB2312" w:eastAsia="方正仿宋_GB2312" w:cs="方正仿宋_GB2312"/>
                <w:sz w:val="30"/>
                <w:szCs w:val="30"/>
              </w:rPr>
              <w:t>扣5分</w:t>
            </w:r>
          </w:p>
        </w:tc>
      </w:tr>
      <w:tr w14:paraId="17F8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10" w:type="dxa"/>
          </w:tcPr>
          <w:p w14:paraId="277C8879">
            <w:pPr>
              <w:jc w:val="center"/>
            </w:pPr>
            <w:r>
              <w:rPr>
                <w:rFonts w:hint="eastAsia" w:ascii="方正仿宋_GB2312" w:hAnsi="方正仿宋_GB2312" w:eastAsia="方正仿宋_GB2312" w:cs="方正仿宋_GB2312"/>
                <w:sz w:val="30"/>
                <w:szCs w:val="30"/>
              </w:rPr>
              <w:t>安全文明作业</w:t>
            </w:r>
          </w:p>
        </w:tc>
        <w:tc>
          <w:tcPr>
            <w:tcW w:w="2050" w:type="dxa"/>
          </w:tcPr>
          <w:p w14:paraId="6203C305">
            <w:pPr>
              <w:jc w:val="center"/>
            </w:pPr>
            <w:r>
              <w:rPr>
                <w:rFonts w:hint="eastAsia" w:ascii="方正仿宋_GB2312" w:hAnsi="方正仿宋_GB2312" w:eastAsia="方正仿宋_GB2312" w:cs="方正仿宋_GB2312"/>
                <w:sz w:val="30"/>
                <w:szCs w:val="30"/>
              </w:rPr>
              <w:t>15分</w:t>
            </w:r>
          </w:p>
        </w:tc>
        <w:tc>
          <w:tcPr>
            <w:tcW w:w="2131" w:type="dxa"/>
          </w:tcPr>
          <w:p w14:paraId="01F65DCA">
            <w:pPr>
              <w:jc w:val="center"/>
            </w:pPr>
            <w:r>
              <w:rPr>
                <w:rFonts w:hint="eastAsia" w:ascii="方正仿宋_GB2312" w:hAnsi="方正仿宋_GB2312" w:eastAsia="方正仿宋_GB2312" w:cs="方正仿宋_GB2312"/>
                <w:sz w:val="30"/>
                <w:szCs w:val="30"/>
              </w:rPr>
              <w:t>每违规1次</w:t>
            </w:r>
          </w:p>
        </w:tc>
        <w:tc>
          <w:tcPr>
            <w:tcW w:w="2131" w:type="dxa"/>
          </w:tcPr>
          <w:p w14:paraId="C365992E">
            <w:pPr>
              <w:jc w:val="center"/>
            </w:pPr>
            <w:r>
              <w:rPr>
                <w:rFonts w:hint="eastAsia" w:ascii="方正仿宋_GB2312" w:hAnsi="方正仿宋_GB2312" w:eastAsia="方正仿宋_GB2312" w:cs="方正仿宋_GB2312"/>
                <w:sz w:val="30"/>
                <w:szCs w:val="30"/>
              </w:rPr>
              <w:t>扣5分</w:t>
            </w:r>
          </w:p>
        </w:tc>
      </w:tr>
      <w:tr w14:paraId="330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10" w:type="dxa"/>
          </w:tcPr>
          <w:p w14:paraId="1F28941F">
            <w:pPr>
              <w:jc w:val="center"/>
            </w:pPr>
            <w:r>
              <w:rPr>
                <w:rFonts w:hint="eastAsia" w:ascii="方正仿宋_GB2312" w:hAnsi="方正仿宋_GB2312" w:eastAsia="方正仿宋_GB2312" w:cs="方正仿宋_GB2312"/>
                <w:sz w:val="30"/>
                <w:szCs w:val="30"/>
              </w:rPr>
              <w:t>总分</w:t>
            </w:r>
          </w:p>
        </w:tc>
        <w:tc>
          <w:tcPr>
            <w:tcW w:w="2050" w:type="dxa"/>
          </w:tcPr>
          <w:p w14:paraId="279572B8">
            <w:pPr>
              <w:jc w:val="center"/>
            </w:pPr>
            <w:r>
              <w:rPr>
                <w:rFonts w:hint="eastAsia" w:ascii="方正仿宋_GB2312" w:hAnsi="方正仿宋_GB2312" w:eastAsia="方正仿宋_GB2312" w:cs="方正仿宋_GB2312"/>
                <w:sz w:val="30"/>
                <w:szCs w:val="30"/>
              </w:rPr>
              <w:t>100分</w:t>
            </w:r>
          </w:p>
        </w:tc>
        <w:tc>
          <w:tcPr>
            <w:tcW w:w="2131" w:type="dxa"/>
          </w:tcPr>
          <w:p w14:paraId="11A5FEF0">
            <w:pPr>
              <w:jc w:val="center"/>
            </w:pPr>
          </w:p>
        </w:tc>
        <w:tc>
          <w:tcPr>
            <w:tcW w:w="2131" w:type="dxa"/>
          </w:tcPr>
          <w:p w14:paraId="6A88A425">
            <w:pPr>
              <w:jc w:val="center"/>
            </w:pPr>
          </w:p>
        </w:tc>
      </w:tr>
    </w:tbl>
    <w:p w14:paraId="3C97C992">
      <w:pPr>
        <w:ind w:firstLine="600" w:firstLineChars="200"/>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常见故障响应时间表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9B7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33852ED">
            <w:r>
              <w:rPr>
                <w:rFonts w:hint="eastAsia" w:ascii="方正仿宋_GB2312" w:hAnsi="方正仿宋_GB2312" w:eastAsia="方正仿宋_GB2312" w:cs="方正仿宋_GB2312"/>
                <w:sz w:val="30"/>
                <w:szCs w:val="30"/>
              </w:rPr>
              <w:t>故障类型</w:t>
            </w:r>
          </w:p>
        </w:tc>
        <w:tc>
          <w:tcPr>
            <w:tcW w:w="2841" w:type="dxa"/>
          </w:tcPr>
          <w:p w14:paraId="19577C3D">
            <w:r>
              <w:rPr>
                <w:rFonts w:hint="eastAsia" w:ascii="方正仿宋_GB2312" w:hAnsi="方正仿宋_GB2312" w:eastAsia="方正仿宋_GB2312" w:cs="方正仿宋_GB2312"/>
                <w:sz w:val="30"/>
                <w:szCs w:val="30"/>
              </w:rPr>
              <w:t>响应到场时间</w:t>
            </w:r>
          </w:p>
        </w:tc>
        <w:tc>
          <w:tcPr>
            <w:tcW w:w="2841" w:type="dxa"/>
          </w:tcPr>
          <w:p w14:paraId="0511D444">
            <w:r>
              <w:rPr>
                <w:rFonts w:hint="eastAsia" w:ascii="方正仿宋_GB2312" w:hAnsi="方正仿宋_GB2312" w:eastAsia="方正仿宋_GB2312" w:cs="方正仿宋_GB2312"/>
                <w:sz w:val="30"/>
                <w:szCs w:val="30"/>
              </w:rPr>
              <w:t>修复时限</w:t>
            </w:r>
          </w:p>
        </w:tc>
      </w:tr>
      <w:tr w14:paraId="60E8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75D41C">
            <w:r>
              <w:rPr>
                <w:rFonts w:hint="eastAsia" w:ascii="方正仿宋_GB2312" w:hAnsi="方正仿宋_GB2312" w:eastAsia="方正仿宋_GB2312" w:cs="方正仿宋_GB2312"/>
                <w:sz w:val="30"/>
                <w:szCs w:val="30"/>
              </w:rPr>
              <w:t>主机不启动</w:t>
            </w:r>
          </w:p>
        </w:tc>
        <w:tc>
          <w:tcPr>
            <w:tcW w:w="2841" w:type="dxa"/>
          </w:tcPr>
          <w:p w14:paraId="555C4E7F">
            <w:r>
              <w:rPr>
                <w:rFonts w:hint="eastAsia" w:ascii="方正仿宋_GB2312" w:hAnsi="方正仿宋_GB2312" w:eastAsia="方正仿宋_GB2312" w:cs="方正仿宋_GB2312"/>
                <w:sz w:val="30"/>
                <w:szCs w:val="30"/>
              </w:rPr>
              <w:t>10分钟</w:t>
            </w:r>
          </w:p>
        </w:tc>
        <w:tc>
          <w:tcPr>
            <w:tcW w:w="2841" w:type="dxa"/>
          </w:tcPr>
          <w:p w14:paraId="5B686D92">
            <w:r>
              <w:rPr>
                <w:rFonts w:hint="eastAsia" w:ascii="方正仿宋_GB2312" w:hAnsi="方正仿宋_GB2312" w:eastAsia="方正仿宋_GB2312" w:cs="方正仿宋_GB2312"/>
                <w:sz w:val="30"/>
                <w:szCs w:val="30"/>
              </w:rPr>
              <w:t>2小时</w:t>
            </w:r>
          </w:p>
        </w:tc>
      </w:tr>
      <w:tr w14:paraId="67DC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5C624B9">
            <w:r>
              <w:rPr>
                <w:rFonts w:hint="eastAsia" w:ascii="方正仿宋_GB2312" w:hAnsi="方正仿宋_GB2312" w:eastAsia="方正仿宋_GB2312" w:cs="方正仿宋_GB2312"/>
                <w:sz w:val="30"/>
                <w:szCs w:val="30"/>
              </w:rPr>
              <w:t>水温不足</w:t>
            </w:r>
          </w:p>
        </w:tc>
        <w:tc>
          <w:tcPr>
            <w:tcW w:w="2841" w:type="dxa"/>
          </w:tcPr>
          <w:p w14:paraId="602B43B0">
            <w:r>
              <w:rPr>
                <w:rFonts w:hint="eastAsia" w:ascii="方正仿宋_GB2312" w:hAnsi="方正仿宋_GB2312" w:eastAsia="方正仿宋_GB2312" w:cs="方正仿宋_GB2312"/>
                <w:sz w:val="30"/>
                <w:szCs w:val="30"/>
              </w:rPr>
              <w:t>10分钟</w:t>
            </w:r>
          </w:p>
        </w:tc>
        <w:tc>
          <w:tcPr>
            <w:tcW w:w="2841" w:type="dxa"/>
          </w:tcPr>
          <w:p w14:paraId="7C4F40FA">
            <w:r>
              <w:rPr>
                <w:rFonts w:hint="eastAsia" w:ascii="方正仿宋_GB2312" w:hAnsi="方正仿宋_GB2312" w:eastAsia="方正仿宋_GB2312" w:cs="方正仿宋_GB2312"/>
                <w:sz w:val="30"/>
                <w:szCs w:val="30"/>
              </w:rPr>
              <w:t>4小时</w:t>
            </w:r>
          </w:p>
        </w:tc>
      </w:tr>
      <w:tr w14:paraId="7893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19770B0">
            <w:r>
              <w:rPr>
                <w:rFonts w:hint="eastAsia" w:ascii="方正仿宋_GB2312" w:hAnsi="方正仿宋_GB2312" w:eastAsia="方正仿宋_GB2312" w:cs="方正仿宋_GB2312"/>
                <w:sz w:val="30"/>
                <w:szCs w:val="30"/>
              </w:rPr>
              <w:t>水泵异响/漏水</w:t>
            </w:r>
          </w:p>
        </w:tc>
        <w:tc>
          <w:tcPr>
            <w:tcW w:w="2841" w:type="dxa"/>
          </w:tcPr>
          <w:p w14:paraId="4DC6211C">
            <w:r>
              <w:rPr>
                <w:rFonts w:hint="eastAsia" w:ascii="方正仿宋_GB2312" w:hAnsi="方正仿宋_GB2312" w:eastAsia="方正仿宋_GB2312" w:cs="方正仿宋_GB2312"/>
                <w:sz w:val="30"/>
                <w:szCs w:val="30"/>
              </w:rPr>
              <w:t>10分钟</w:t>
            </w:r>
          </w:p>
        </w:tc>
        <w:tc>
          <w:tcPr>
            <w:tcW w:w="2841" w:type="dxa"/>
          </w:tcPr>
          <w:p w14:paraId="526D81B8">
            <w:r>
              <w:rPr>
                <w:rFonts w:hint="eastAsia" w:ascii="方正仿宋_GB2312" w:hAnsi="方正仿宋_GB2312" w:eastAsia="方正仿宋_GB2312" w:cs="方正仿宋_GB2312"/>
                <w:sz w:val="30"/>
                <w:szCs w:val="30"/>
              </w:rPr>
              <w:t>2小时</w:t>
            </w:r>
          </w:p>
        </w:tc>
      </w:tr>
      <w:tr w14:paraId="0138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73855C">
            <w:r>
              <w:rPr>
                <w:rFonts w:hint="eastAsia" w:ascii="方正仿宋_GB2312" w:hAnsi="方正仿宋_GB2312" w:eastAsia="方正仿宋_GB2312" w:cs="方正仿宋_GB2312"/>
                <w:sz w:val="30"/>
                <w:szCs w:val="30"/>
              </w:rPr>
              <w:t>电控系统报警</w:t>
            </w:r>
          </w:p>
        </w:tc>
        <w:tc>
          <w:tcPr>
            <w:tcW w:w="2841" w:type="dxa"/>
          </w:tcPr>
          <w:p w14:paraId="2467CAA7">
            <w:r>
              <w:rPr>
                <w:rFonts w:hint="eastAsia" w:ascii="方正仿宋_GB2312" w:hAnsi="方正仿宋_GB2312" w:eastAsia="方正仿宋_GB2312" w:cs="方正仿宋_GB2312"/>
                <w:sz w:val="30"/>
                <w:szCs w:val="30"/>
              </w:rPr>
              <w:t>10分钟</w:t>
            </w:r>
          </w:p>
        </w:tc>
        <w:tc>
          <w:tcPr>
            <w:tcW w:w="2841" w:type="dxa"/>
          </w:tcPr>
          <w:p w14:paraId="6785106A">
            <w:r>
              <w:rPr>
                <w:rFonts w:hint="eastAsia" w:ascii="方正仿宋_GB2312" w:hAnsi="方正仿宋_GB2312" w:eastAsia="方正仿宋_GB2312" w:cs="方正仿宋_GB2312"/>
                <w:sz w:val="30"/>
                <w:szCs w:val="30"/>
              </w:rPr>
              <w:t>1小时</w:t>
            </w:r>
          </w:p>
        </w:tc>
      </w:tr>
      <w:tr w14:paraId="435F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78A30EE">
            <w:r>
              <w:rPr>
                <w:rFonts w:hint="eastAsia" w:ascii="方正仿宋_GB2312" w:hAnsi="方正仿宋_GB2312" w:eastAsia="方正仿宋_GB2312" w:cs="方正仿宋_GB2312"/>
                <w:sz w:val="30"/>
                <w:szCs w:val="30"/>
              </w:rPr>
              <w:t>管道漏水</w:t>
            </w:r>
          </w:p>
        </w:tc>
        <w:tc>
          <w:tcPr>
            <w:tcW w:w="2841" w:type="dxa"/>
          </w:tcPr>
          <w:p w14:paraId="486E2D24">
            <w:r>
              <w:rPr>
                <w:rFonts w:hint="eastAsia" w:ascii="方正仿宋_GB2312" w:hAnsi="方正仿宋_GB2312" w:eastAsia="方正仿宋_GB2312" w:cs="方正仿宋_GB2312"/>
                <w:sz w:val="30"/>
                <w:szCs w:val="30"/>
              </w:rPr>
              <w:t>10分钟</w:t>
            </w:r>
          </w:p>
        </w:tc>
        <w:tc>
          <w:tcPr>
            <w:tcW w:w="2841" w:type="dxa"/>
          </w:tcPr>
          <w:p w14:paraId="0565F116">
            <w:r>
              <w:rPr>
                <w:rFonts w:hint="eastAsia" w:ascii="方正仿宋_GB2312" w:hAnsi="方正仿宋_GB2312" w:eastAsia="方正仿宋_GB2312" w:cs="方正仿宋_GB2312"/>
                <w:sz w:val="30"/>
                <w:szCs w:val="30"/>
              </w:rPr>
              <w:t>1小时内止漏</w:t>
            </w:r>
          </w:p>
        </w:tc>
      </w:tr>
    </w:tbl>
    <w:p w14:paraId="42AFFC2B">
      <w:pPr>
        <w:rPr>
          <w:rFonts w:hint="eastAsia" w:ascii="方正仿宋_GB2312" w:hAnsi="方正仿宋_GB2312" w:eastAsia="方正仿宋_GB2312" w:cs="方正仿宋_GB2312"/>
          <w:sz w:val="30"/>
          <w:szCs w:val="30"/>
        </w:rPr>
      </w:pPr>
    </w:p>
    <w:p w14:paraId="70EFC916">
      <w:pPr>
        <w:rPr>
          <w:rFonts w:hint="eastAsia" w:ascii="方正仿宋_GB2312" w:hAnsi="方正仿宋_GB2312" w:eastAsia="方正仿宋_GB2312" w:cs="方正仿宋_GB2312"/>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E5E6127-7855-4DC2-9543-49654BBDD546}"/>
  </w:font>
  <w:font w:name="Arial">
    <w:panose1 w:val="020B0604020202020204"/>
    <w:charset w:val="00"/>
    <w:family w:val="swiss"/>
    <w:pitch w:val="default"/>
    <w:sig w:usb0="E0002EFF" w:usb1="C000785B" w:usb2="00000009" w:usb3="00000000" w:csb0="400001FF" w:csb1="FFFF0000"/>
    <w:embedRegular r:id="rId2" w:fontKey="{DF168D0B-733D-4857-BA1F-08EBC36A21EE}"/>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6A085D9E-86E4-4B80-8968-A757D494045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821A1"/>
    <w:multiLevelType w:val="singleLevel"/>
    <w:tmpl w:val="D20821A1"/>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42F7D0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qFormat/>
    <w:uiPriority w:val="1"/>
  </w:style>
  <w:style w:type="table" w:default="1" w:styleId="2">
    <w:name w:val="Normal Table"/>
    <w:uiPriority w:val="99"/>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3340</Words>
  <Characters>3498</Characters>
  <Paragraphs>187</Paragraphs>
  <TotalTime>2</TotalTime>
  <ScaleCrop>false</ScaleCrop>
  <LinksUpToDate>false</LinksUpToDate>
  <CharactersWithSpaces>3903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2026-04-02T13:04:00Z</dcterms:created>
  <dc:creator>MTN-AN00</dc:creator>
  <cp:lastModifiedBy>东</cp:lastModifiedBy>
  <dcterms:modified xsi:type="dcterms:W3CDTF">2026-04-03T08:28:26Z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CCA960E6BFAA4439855EE9BFEBE3B05B_13</vt:lpwstr>
  </property>
  <property fmtid="{D5CDD505-2E9C-101B-9397-08002B2CF9AE}" pid="3" name="KSOTemplateDocerSaveRecord">
    <vt:lpwstr>eyJoZGlkIjoiMmYwMTY4YzUyZGM3ZmRlZDQ0ODk0ZTA1ZWE3ZTNjZjgiLCJ1c2VySWQiOiI2OTcyODAwMjIifQ==</vt:lpwstr>
  </property>
  <property fmtid="{D5CDD505-2E9C-101B-9397-08002B2CF9AE}" pid="4" name="KSOProductBuildVer">
    <vt:lpwstr>2052-12.1.0.25225</vt:lpwstr>
  </property>
</Properties>
</file>