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BF6" w:rsidRDefault="00F37BF6" w:rsidP="00F37BF6">
      <w:pPr>
        <w:spacing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单一来源采购招标申请</w:t>
      </w:r>
    </w:p>
    <w:p w:rsidR="00F37BF6" w:rsidRDefault="00F37BF6" w:rsidP="00F37BF6">
      <w:pPr>
        <w:spacing w:beforeLines="50" w:before="156"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资产处</w:t>
      </w:r>
      <w:r>
        <w:rPr>
          <w:rFonts w:ascii="宋体" w:eastAsia="宋体" w:hAnsi="宋体"/>
          <w:b/>
          <w:bCs/>
          <w:sz w:val="24"/>
          <w:szCs w:val="24"/>
        </w:rPr>
        <w:t>:</w:t>
      </w:r>
    </w:p>
    <w:p w:rsid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根据“关于印发《上海商学院微专业管理办法(试行)》的通知”和“关于印发《上海商学院微专业实施细则(试行)》的通知”文件要求，为进一步优化微专业操作流程规范，提升微专业从专业招生到修业完成的全过程信息化，</w:t>
      </w:r>
      <w:r>
        <w:rPr>
          <w:rFonts w:ascii="宋体" w:eastAsia="宋体" w:hAnsi="宋体" w:hint="eastAsia"/>
          <w:sz w:val="24"/>
          <w:szCs w:val="24"/>
        </w:rPr>
        <w:t>因此需</w:t>
      </w:r>
      <w:r w:rsidRPr="00F37BF6">
        <w:rPr>
          <w:rFonts w:ascii="宋体" w:eastAsia="宋体" w:hAnsi="宋体" w:hint="eastAsia"/>
          <w:sz w:val="24"/>
          <w:szCs w:val="24"/>
        </w:rPr>
        <w:t>升级教务</w:t>
      </w:r>
      <w:r w:rsidR="00311D9E">
        <w:rPr>
          <w:rFonts w:ascii="宋体" w:eastAsia="宋体" w:hAnsi="宋体" w:hint="eastAsia"/>
          <w:sz w:val="24"/>
          <w:szCs w:val="24"/>
        </w:rPr>
        <w:t>管理</w:t>
      </w:r>
      <w:r w:rsidRPr="00F37BF6">
        <w:rPr>
          <w:rFonts w:ascii="宋体" w:eastAsia="宋体" w:hAnsi="宋体" w:hint="eastAsia"/>
          <w:sz w:val="24"/>
          <w:szCs w:val="24"/>
        </w:rPr>
        <w:t>系统，</w:t>
      </w:r>
      <w:r w:rsidR="00311D9E">
        <w:rPr>
          <w:rFonts w:ascii="宋体" w:eastAsia="宋体" w:hAnsi="宋体" w:hint="eastAsia"/>
          <w:sz w:val="24"/>
          <w:szCs w:val="24"/>
        </w:rPr>
        <w:t>在系统中</w:t>
      </w:r>
      <w:r w:rsidRPr="00F37BF6">
        <w:rPr>
          <w:rFonts w:ascii="宋体" w:eastAsia="宋体" w:hAnsi="宋体" w:hint="eastAsia"/>
          <w:sz w:val="24"/>
          <w:szCs w:val="24"/>
        </w:rPr>
        <w:t>增加微专业模块</w:t>
      </w:r>
      <w:r w:rsidR="00311D9E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拟由正方软件股份有限公司承担该项目</w:t>
      </w:r>
      <w:r w:rsidRPr="00F37BF6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/>
          <w:sz w:val="24"/>
          <w:szCs w:val="24"/>
        </w:rPr>
        <w:t>根据教务处工作安排和预算，希望按照单一来源采购招标，理由如下：</w:t>
      </w:r>
    </w:p>
    <w:p w:rsid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教务管理系统的核心源代码、底层架构、数据库结构及特定功能模块的知识产权均归属于原供应商。任何其他服务商无法在未获得源代码和核心技术文档授权的情况下，提供与原系统完全兼容的深度维护、代码级修复和功能升级服务。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具体建设需求如下：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1.</w:t>
      </w:r>
      <w:r w:rsidRPr="00F37BF6">
        <w:rPr>
          <w:rFonts w:ascii="宋体" w:eastAsia="宋体" w:hAnsi="宋体" w:hint="eastAsia"/>
          <w:sz w:val="24"/>
          <w:szCs w:val="24"/>
        </w:rPr>
        <w:tab/>
        <w:t>提供微专业报名通道，使学生能通过教务系统报名微专业。微专业所在学院报名前设置报名条件，学生根据条件选择微专业。报名结束后，微专业学院审核、教务处终审。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2.</w:t>
      </w:r>
      <w:r w:rsidRPr="00F37BF6">
        <w:rPr>
          <w:rFonts w:ascii="宋体" w:eastAsia="宋体" w:hAnsi="宋体" w:hint="eastAsia"/>
          <w:sz w:val="24"/>
          <w:szCs w:val="24"/>
        </w:rPr>
        <w:tab/>
        <w:t>微专业单独做计划，允许设置四到六门必修课程；由微专业学院对开课课程排课。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3.</w:t>
      </w:r>
      <w:r w:rsidRPr="00F37BF6">
        <w:rPr>
          <w:rFonts w:ascii="宋体" w:eastAsia="宋体" w:hAnsi="宋体" w:hint="eastAsia"/>
          <w:sz w:val="24"/>
          <w:szCs w:val="24"/>
        </w:rPr>
        <w:tab/>
        <w:t>微专业需要区分是否收费，用于后续学分互认，可以做到计划里维护；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4.</w:t>
      </w:r>
      <w:r w:rsidRPr="00F37BF6">
        <w:rPr>
          <w:rFonts w:ascii="宋体" w:eastAsia="宋体" w:hAnsi="宋体" w:hint="eastAsia"/>
          <w:sz w:val="24"/>
          <w:szCs w:val="24"/>
        </w:rPr>
        <w:tab/>
        <w:t>针对免费微专业，需要系统自动将课程性质为开放选修课的微专业课程互认到‘外专业开放选修课’节点下，课程性质为通识选修课的互认到通识选修课节点，互认的课程在原来的微专业也认，需要过程成绩都认过去，故每次出新成绩都要认过去；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5.</w:t>
      </w:r>
      <w:r w:rsidRPr="00F37BF6">
        <w:rPr>
          <w:rFonts w:ascii="宋体" w:eastAsia="宋体" w:hAnsi="宋体" w:hint="eastAsia"/>
          <w:sz w:val="24"/>
          <w:szCs w:val="24"/>
        </w:rPr>
        <w:tab/>
        <w:t>针对收费微专业，学生自己申请哪两门课程去互认到主修（学校固定只能最多互认两门），规则也是课程性质为开放选修课的微专业课程互认到‘外专业开放选修课’节点下，课程性质为通识选修课的互认到通识选修课节点，需要过程成绩都认过去。审核流程需要增加步骤标记（学生学院、开课学院、微专业学院）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6.</w:t>
      </w:r>
      <w:r w:rsidRPr="00F37BF6">
        <w:rPr>
          <w:rFonts w:ascii="宋体" w:eastAsia="宋体" w:hAnsi="宋体" w:hint="eastAsia"/>
          <w:sz w:val="24"/>
          <w:szCs w:val="24"/>
        </w:rPr>
        <w:tab/>
        <w:t>增加微专业退出功能，学生发起申请，只能再微专业名单里的学生才能申请；若是免费微专业，直接申请，审核通过即可，不影响已经互认的成绩；若</w:t>
      </w:r>
      <w:r w:rsidRPr="00F37BF6">
        <w:rPr>
          <w:rFonts w:ascii="宋体" w:eastAsia="宋体" w:hAnsi="宋体" w:hint="eastAsia"/>
          <w:sz w:val="24"/>
          <w:szCs w:val="24"/>
        </w:rPr>
        <w:lastRenderedPageBreak/>
        <w:t>是收费微专业，且学生之前没做过互认，则申请同时让学生进行互认，也是最多两门，规则也是课程性质为开放选修课的微专业课程互认到‘外专业开放选修课’节点下，课程性质为通识选修课的互认到通识选修课节点，需要过程成绩都认过去；管理端可以直接维护学生退出微专业；</w:t>
      </w:r>
    </w:p>
    <w:p w:rsidR="00F37BF6" w:rsidRP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7.</w:t>
      </w:r>
      <w:r w:rsidRPr="00F37BF6">
        <w:rPr>
          <w:rFonts w:ascii="宋体" w:eastAsia="宋体" w:hAnsi="宋体" w:hint="eastAsia"/>
          <w:sz w:val="24"/>
          <w:szCs w:val="24"/>
        </w:rPr>
        <w:tab/>
        <w:t>退出微专业的不影响后续打印微专业成绩单。</w:t>
      </w:r>
    </w:p>
    <w:p w:rsidR="00F37BF6" w:rsidRDefault="00F37BF6" w:rsidP="00F37BF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37BF6">
        <w:rPr>
          <w:rFonts w:ascii="宋体" w:eastAsia="宋体" w:hAnsi="宋体" w:hint="eastAsia"/>
          <w:sz w:val="24"/>
          <w:szCs w:val="24"/>
        </w:rPr>
        <w:t>8.</w:t>
      </w:r>
      <w:r w:rsidRPr="00F37BF6">
        <w:rPr>
          <w:rFonts w:ascii="宋体" w:eastAsia="宋体" w:hAnsi="宋体" w:hint="eastAsia"/>
          <w:sz w:val="24"/>
          <w:szCs w:val="24"/>
        </w:rPr>
        <w:tab/>
        <w:t>增加微专业毕业审核功能，审核条件就是培养方案所有课程要通过，学生可以查询微专业修读情况。审核通过后，给学生生成微专业证书号和证书。</w:t>
      </w:r>
    </w:p>
    <w:p w:rsidR="00796EA1" w:rsidRPr="00F37BF6" w:rsidRDefault="00796EA1" w:rsidP="00796EA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5274310" cy="258003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9E" w:rsidRDefault="00311D9E" w:rsidP="00311D9E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262626"/>
          <w:kern w:val="1"/>
          <w:sz w:val="24"/>
          <w:szCs w:val="24"/>
        </w:rPr>
      </w:pPr>
      <w:r>
        <w:rPr>
          <w:rFonts w:ascii="宋体" w:eastAsia="宋体" w:hAnsi="宋体" w:cs="宋体" w:hint="eastAsia"/>
          <w:color w:val="262626"/>
          <w:kern w:val="1"/>
          <w:sz w:val="24"/>
          <w:szCs w:val="24"/>
        </w:rPr>
        <w:t>综合上述情况，本项目拟采用单一来源方式进行采购。</w:t>
      </w:r>
    </w:p>
    <w:p w:rsidR="00311D9E" w:rsidRDefault="00311D9E" w:rsidP="00311D9E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请审核</w:t>
      </w:r>
      <w:r>
        <w:rPr>
          <w:rFonts w:ascii="宋体" w:eastAsia="宋体" w:hAnsi="宋体"/>
          <w:sz w:val="24"/>
          <w:szCs w:val="24"/>
        </w:rPr>
        <w:t>!</w:t>
      </w:r>
    </w:p>
    <w:p w:rsidR="00311D9E" w:rsidRDefault="00311D9E" w:rsidP="00311D9E">
      <w:pPr>
        <w:spacing w:beforeLines="50" w:before="156" w:afterLines="50" w:after="156" w:line="360" w:lineRule="auto"/>
        <w:ind w:left="5783" w:right="482" w:hangingChars="2400" w:hanging="5783"/>
        <w:jc w:val="righ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教务处</w:t>
      </w:r>
    </w:p>
    <w:p w:rsidR="00311D9E" w:rsidRDefault="00311D9E" w:rsidP="00311D9E">
      <w:pPr>
        <w:spacing w:beforeLines="50" w:before="156" w:afterLines="50" w:after="156" w:line="360" w:lineRule="auto"/>
        <w:jc w:val="righ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2025年</w:t>
      </w:r>
      <w:r w:rsidR="00796EA1">
        <w:rPr>
          <w:rFonts w:ascii="宋体" w:eastAsia="宋体" w:hAnsi="宋体"/>
          <w:b/>
          <w:bCs/>
          <w:sz w:val="24"/>
          <w:szCs w:val="24"/>
        </w:rPr>
        <w:t>11</w:t>
      </w:r>
      <w:r>
        <w:rPr>
          <w:rFonts w:ascii="宋体" w:eastAsia="宋体" w:hAnsi="宋体"/>
          <w:b/>
          <w:bCs/>
          <w:sz w:val="24"/>
          <w:szCs w:val="24"/>
        </w:rPr>
        <w:t>月</w:t>
      </w:r>
      <w:r w:rsidR="00796EA1">
        <w:rPr>
          <w:rFonts w:ascii="宋体" w:eastAsia="宋体" w:hAnsi="宋体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宋体" w:eastAsia="宋体" w:hAnsi="宋体"/>
          <w:b/>
          <w:bCs/>
          <w:sz w:val="24"/>
          <w:szCs w:val="24"/>
        </w:rPr>
        <w:t>日</w:t>
      </w:r>
    </w:p>
    <w:p w:rsidR="009C6171" w:rsidRPr="00F37BF6" w:rsidRDefault="009C6171"/>
    <w:sectPr w:rsidR="009C6171" w:rsidRPr="00F37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48" w:rsidRDefault="00793748" w:rsidP="00796EA1">
      <w:r>
        <w:separator/>
      </w:r>
    </w:p>
  </w:endnote>
  <w:endnote w:type="continuationSeparator" w:id="0">
    <w:p w:rsidR="00793748" w:rsidRDefault="00793748" w:rsidP="0079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48" w:rsidRDefault="00793748" w:rsidP="00796EA1">
      <w:r>
        <w:separator/>
      </w:r>
    </w:p>
  </w:footnote>
  <w:footnote w:type="continuationSeparator" w:id="0">
    <w:p w:rsidR="00793748" w:rsidRDefault="00793748" w:rsidP="0079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F6"/>
    <w:rsid w:val="00311D9E"/>
    <w:rsid w:val="00793748"/>
    <w:rsid w:val="00796EA1"/>
    <w:rsid w:val="009C6171"/>
    <w:rsid w:val="00F3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60D0C9-63BF-4A61-AFCD-7769AD8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6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6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6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6E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156</Words>
  <Characters>895</Characters>
  <Application>Microsoft Office Word</Application>
  <DocSecurity>0</DocSecurity>
  <Lines>7</Lines>
  <Paragraphs>2</Paragraphs>
  <ScaleCrop>false</ScaleCrop>
  <Company>P R C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2025-10-30T07:43:00Z</dcterms:created>
  <dcterms:modified xsi:type="dcterms:W3CDTF">2025-11-03T05:50:00Z</dcterms:modified>
</cp:coreProperties>
</file>