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4C0" w:rsidRPr="00E8134D" w:rsidRDefault="00E8134D" w:rsidP="00392315">
      <w:pPr>
        <w:snapToGrid w:val="0"/>
        <w:spacing w:line="384" w:lineRule="auto"/>
        <w:jc w:val="center"/>
        <w:rPr>
          <w:rFonts w:ascii="黑体" w:eastAsia="黑体" w:hAnsi="黑体"/>
          <w:b/>
          <w:sz w:val="32"/>
          <w:szCs w:val="32"/>
        </w:rPr>
      </w:pPr>
      <w:r w:rsidRPr="00E8134D">
        <w:rPr>
          <w:rFonts w:ascii="黑体" w:eastAsia="黑体" w:hAnsi="黑体" w:hint="eastAsia"/>
          <w:b/>
          <w:sz w:val="32"/>
          <w:szCs w:val="32"/>
        </w:rPr>
        <w:t>关于</w:t>
      </w:r>
      <w:r w:rsidR="00860B77" w:rsidRPr="00860B77">
        <w:rPr>
          <w:rFonts w:ascii="黑体" w:eastAsia="黑体" w:hAnsi="黑体" w:hint="eastAsia"/>
          <w:b/>
          <w:sz w:val="32"/>
          <w:szCs w:val="32"/>
        </w:rPr>
        <w:t>知心心理资源平台</w:t>
      </w:r>
      <w:r w:rsidRPr="00E8134D">
        <w:rPr>
          <w:rFonts w:ascii="黑体" w:eastAsia="黑体" w:hAnsi="黑体" w:hint="eastAsia"/>
          <w:b/>
          <w:sz w:val="32"/>
          <w:szCs w:val="32"/>
        </w:rPr>
        <w:t>的单一来源采购申请</w:t>
      </w:r>
    </w:p>
    <w:p w:rsidR="001540A8" w:rsidRDefault="00E8134D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资产处：</w:t>
      </w:r>
    </w:p>
    <w:p w:rsidR="00860B77" w:rsidRPr="00860B77" w:rsidRDefault="00860B77" w:rsidP="00860B77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60B77">
        <w:rPr>
          <w:rFonts w:ascii="仿宋" w:eastAsia="仿宋" w:hAnsi="仿宋"/>
          <w:sz w:val="28"/>
          <w:szCs w:val="28"/>
        </w:rPr>
        <w:t>近年来，高校学生心理问题发生率呈上升趋势，学业压力、人际关系、情绪管理等挑战日益突出。国家多次出台政策如《全面加强和改进新时代学生心理健康工作专项行动计划（2023-2025）》等，明确要求高校完善心理服务体系、提升心理危机干预能力。心理资源平台的建设，不仅响应国家政策号召，更是我校践行“以学生为中心”教育理念的具体体现，对营造积极健康的校园心理氛围、促进学生全面成长具有长远意义。</w:t>
      </w:r>
      <w:r>
        <w:rPr>
          <w:rFonts w:ascii="仿宋" w:eastAsia="仿宋" w:hAnsi="仿宋" w:hint="eastAsia"/>
          <w:sz w:val="28"/>
          <w:szCs w:val="28"/>
        </w:rPr>
        <w:t>经研究，我馆决定以单一来源</w:t>
      </w:r>
      <w:r w:rsidRPr="005C069C">
        <w:rPr>
          <w:rFonts w:ascii="仿宋" w:eastAsia="仿宋" w:hAnsi="仿宋" w:hint="eastAsia"/>
          <w:sz w:val="28"/>
          <w:szCs w:val="28"/>
        </w:rPr>
        <w:t>方式采购</w:t>
      </w:r>
      <w:r w:rsidRPr="00860B77">
        <w:rPr>
          <w:rFonts w:ascii="仿宋" w:eastAsia="仿宋" w:hAnsi="仿宋"/>
          <w:sz w:val="28"/>
          <w:szCs w:val="28"/>
        </w:rPr>
        <w:t>知心心理资源平台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8C323E" w:rsidRPr="008C323E" w:rsidRDefault="008C323E" w:rsidP="008C323E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C323E">
        <w:rPr>
          <w:rFonts w:ascii="仿宋" w:eastAsia="仿宋" w:hAnsi="仿宋"/>
          <w:sz w:val="28"/>
          <w:szCs w:val="28"/>
        </w:rPr>
        <w:t>知心心理资源平台是一款面向高校学生的心理健康综合服务平台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C323E">
        <w:rPr>
          <w:rFonts w:ascii="仿宋" w:eastAsia="仿宋" w:hAnsi="仿宋"/>
          <w:sz w:val="28"/>
          <w:szCs w:val="28"/>
        </w:rPr>
        <w:t>该平台以“寓学于资源，寓教于平台”为核心理念，整合了测评、AI伙伴、心理FM、冥想助眠、课程课件、学术研究等15大功能模块，涵盖情绪管理、压力缓解、自我认知提升等多方面内容，旨在为学生提供专业化、全天候的心理支持。平台资源形式多样，包括音频、视频、文献、测评工具等，既注重趣味性和互动性，也强调内容的权威性与科学性，能够有效帮助学生提升心理素养，防范心理风险。</w:t>
      </w:r>
    </w:p>
    <w:p w:rsidR="002016BC" w:rsidRDefault="002016BC" w:rsidP="002016BC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2016BC">
        <w:rPr>
          <w:rFonts w:ascii="仿宋" w:eastAsia="仿宋" w:hAnsi="仿宋"/>
          <w:sz w:val="28"/>
          <w:szCs w:val="28"/>
        </w:rPr>
        <w:t>在近期我校开展的试用过程中，知心心理资源平台表现出良好的适用性和用户接受度。试用期间，学生积极使用AI心理陪伴、心理测评、冥想助眠等功能，反映出平台在舒缓压力、提供即时心理支持方面的实际价值。平台提供双端访问方式（网页端与微信小程序），兼容性强，便于学生在校内校外无缝使用，极大提升了服务的可及性和便利性。</w:t>
      </w:r>
      <w:r>
        <w:rPr>
          <w:rFonts w:ascii="仿宋" w:eastAsia="仿宋" w:hAnsi="仿宋"/>
          <w:sz w:val="28"/>
          <w:szCs w:val="28"/>
        </w:rPr>
        <w:t>此外，其清晰的界面设计和严格的隐私保护机制也获得了初步积极反馈</w:t>
      </w:r>
      <w:r>
        <w:rPr>
          <w:rFonts w:ascii="仿宋" w:eastAsia="仿宋" w:hAnsi="仿宋" w:hint="eastAsia"/>
          <w:sz w:val="28"/>
          <w:szCs w:val="28"/>
        </w:rPr>
        <w:t>。以下是试用</w:t>
      </w:r>
      <w:r w:rsidR="006E3462">
        <w:rPr>
          <w:rFonts w:ascii="仿宋" w:eastAsia="仿宋" w:hAnsi="仿宋" w:hint="eastAsia"/>
          <w:sz w:val="28"/>
          <w:szCs w:val="28"/>
        </w:rPr>
        <w:t>统计：</w:t>
      </w:r>
    </w:p>
    <w:tbl>
      <w:tblPr>
        <w:tblW w:w="8594" w:type="dxa"/>
        <w:jc w:val="center"/>
        <w:tblLook w:val="04A0" w:firstRow="1" w:lastRow="0" w:firstColumn="1" w:lastColumn="0" w:noHBand="0" w:noVBand="1"/>
      </w:tblPr>
      <w:tblGrid>
        <w:gridCol w:w="2731"/>
        <w:gridCol w:w="1465"/>
        <w:gridCol w:w="1466"/>
        <w:gridCol w:w="1466"/>
        <w:gridCol w:w="1466"/>
      </w:tblGrid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统计时间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访问量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点击量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收藏量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转发量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2025.3.25-2025.4.30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1798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6285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534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2025.5.1-2025.5.31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1953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6519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519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2025.6.1-2025.6.30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1852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6473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526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2025.7.1-2025.7.31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6146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497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2025.8.1-2025.8.31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5821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472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2025.9.1-2025.9.28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6394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893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503</w:t>
            </w:r>
          </w:p>
        </w:tc>
      </w:tr>
      <w:tr w:rsidR="006E3462" w:rsidTr="006E3462">
        <w:trPr>
          <w:trHeight w:val="574"/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10618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37638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5312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3462" w:rsidRDefault="006E3462" w:rsidP="0005468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3051</w:t>
            </w:r>
          </w:p>
        </w:tc>
      </w:tr>
    </w:tbl>
    <w:p w:rsidR="005933CF" w:rsidRDefault="005933CF" w:rsidP="005933CF">
      <w:pPr>
        <w:pStyle w:val="ac"/>
        <w:ind w:firstLineChars="200" w:firstLine="560"/>
        <w:rPr>
          <w:rFonts w:ascii="仿宋" w:eastAsia="仿宋" w:hAnsi="仿宋" w:cstheme="minorBidi"/>
          <w:kern w:val="2"/>
          <w:sz w:val="28"/>
          <w:szCs w:val="28"/>
        </w:rPr>
      </w:pPr>
      <w:r w:rsidRPr="005933CF">
        <w:rPr>
          <w:rFonts w:ascii="仿宋" w:eastAsia="仿宋" w:hAnsi="仿宋" w:cstheme="minorBidi"/>
          <w:kern w:val="2"/>
          <w:sz w:val="28"/>
          <w:szCs w:val="28"/>
        </w:rPr>
        <w:t>从学科关联角度来看，该平台高度契合我校心理学、社会工作、教育学、健康管理等专业的发展需求。平台不仅提供大众心理知识普及类内容，还整合了大量学术研究资源，如中外期刊、博硕论文、专家讲座和教学课件，能够为相关专业师生提供丰富的教学辅助与研究素材，支持课程建设与学术创新，具有较强的教育延展性和学科服务价值。</w:t>
      </w:r>
    </w:p>
    <w:p w:rsidR="005933CF" w:rsidRPr="005933CF" w:rsidRDefault="005933CF" w:rsidP="005933CF">
      <w:pPr>
        <w:pStyle w:val="ac"/>
        <w:ind w:firstLineChars="200" w:firstLine="560"/>
        <w:rPr>
          <w:rFonts w:ascii="仿宋" w:eastAsia="仿宋" w:hAnsi="仿宋" w:cstheme="minorBidi"/>
          <w:kern w:val="2"/>
          <w:sz w:val="28"/>
          <w:szCs w:val="28"/>
        </w:rPr>
      </w:pPr>
      <w:r>
        <w:rPr>
          <w:rFonts w:ascii="仿宋" w:eastAsia="仿宋" w:hAnsi="仿宋" w:cstheme="minorBidi" w:hint="eastAsia"/>
          <w:kern w:val="2"/>
          <w:sz w:val="28"/>
          <w:szCs w:val="28"/>
        </w:rPr>
        <w:t>另外</w:t>
      </w:r>
      <w:r w:rsidRPr="005933CF">
        <w:rPr>
          <w:rFonts w:ascii="仿宋" w:eastAsia="仿宋" w:hAnsi="仿宋" w:cstheme="minorBidi"/>
          <w:kern w:val="2"/>
          <w:sz w:val="28"/>
          <w:szCs w:val="28"/>
        </w:rPr>
        <w:t>知心心理资源平台具备良好的系统兼容性与扩展能力</w:t>
      </w:r>
      <w:r>
        <w:rPr>
          <w:rFonts w:ascii="仿宋" w:eastAsia="仿宋" w:hAnsi="仿宋" w:cstheme="minorBidi" w:hint="eastAsia"/>
          <w:kern w:val="2"/>
          <w:sz w:val="28"/>
          <w:szCs w:val="28"/>
        </w:rPr>
        <w:t>，</w:t>
      </w:r>
      <w:r w:rsidRPr="005933CF">
        <w:rPr>
          <w:rFonts w:ascii="仿宋" w:eastAsia="仿宋" w:hAnsi="仿宋" w:cstheme="minorBidi" w:hint="eastAsia"/>
          <w:kern w:val="2"/>
          <w:sz w:val="28"/>
          <w:szCs w:val="28"/>
        </w:rPr>
        <w:t>在学生处大力协助下</w:t>
      </w:r>
      <w:r w:rsidR="00C45036">
        <w:rPr>
          <w:rFonts w:ascii="仿宋" w:eastAsia="仿宋" w:hAnsi="仿宋" w:cstheme="minorBidi"/>
          <w:kern w:val="2"/>
          <w:sz w:val="28"/>
          <w:szCs w:val="28"/>
        </w:rPr>
        <w:t>，未来</w:t>
      </w:r>
      <w:r w:rsidR="00C45036">
        <w:rPr>
          <w:rFonts w:ascii="仿宋" w:eastAsia="仿宋" w:hAnsi="仿宋" w:cstheme="minorBidi" w:hint="eastAsia"/>
          <w:kern w:val="2"/>
          <w:sz w:val="28"/>
          <w:szCs w:val="28"/>
        </w:rPr>
        <w:t>将</w:t>
      </w:r>
      <w:r w:rsidR="00C45036">
        <w:rPr>
          <w:rFonts w:ascii="仿宋" w:eastAsia="仿宋" w:hAnsi="仿宋" w:cstheme="minorBidi"/>
          <w:kern w:val="2"/>
          <w:sz w:val="28"/>
          <w:szCs w:val="28"/>
        </w:rPr>
        <w:t>无缝接入我校</w:t>
      </w:r>
      <w:r w:rsidRPr="005933CF">
        <w:rPr>
          <w:rFonts w:ascii="仿宋" w:eastAsia="仿宋" w:hAnsi="仿宋" w:cstheme="minorBidi"/>
          <w:kern w:val="2"/>
          <w:sz w:val="28"/>
          <w:szCs w:val="28"/>
        </w:rPr>
        <w:t>既有的虚拟辅导员平台，实现心理服务资源的深度融合与协同管理。通过API接口与数据共享机制，平台能够将AI心理伙伴、测评工具、危机干预资源等模块对接到现有辅导员系统中，形成“智能+人工”“自助+引导”的多层次服务体系。这一整合不仅可优化资源配置，提升心理辅导效率，还能实现学生心理数据的统一管理与动态分析，为早期预警和个性化干预提供支撑，进一步强化我校心理健康教育的系统性与前瞻性。</w:t>
      </w:r>
    </w:p>
    <w:p w:rsidR="00B10EEE" w:rsidRPr="00B10EEE" w:rsidRDefault="00B10EEE" w:rsidP="00392315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B10EEE">
        <w:rPr>
          <w:rFonts w:ascii="仿宋" w:eastAsia="仿宋" w:hAnsi="仿宋" w:hint="eastAsia"/>
          <w:sz w:val="28"/>
          <w:szCs w:val="28"/>
        </w:rPr>
        <w:lastRenderedPageBreak/>
        <w:t>我馆以单一来源方式采购的理由为：</w:t>
      </w:r>
    </w:p>
    <w:p w:rsidR="00B10EEE" w:rsidRPr="00B10EEE" w:rsidRDefault="00B10EEE" w:rsidP="00392315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B10EEE">
        <w:rPr>
          <w:rFonts w:ascii="仿宋" w:eastAsia="仿宋" w:hAnsi="仿宋" w:hint="eastAsia"/>
          <w:sz w:val="28"/>
          <w:szCs w:val="28"/>
        </w:rPr>
        <w:t>1、</w:t>
      </w:r>
      <w:r w:rsidR="00D51625" w:rsidRPr="00D51625">
        <w:rPr>
          <w:rFonts w:ascii="仿宋" w:eastAsia="仿宋" w:hAnsi="仿宋"/>
          <w:sz w:val="28"/>
          <w:szCs w:val="28"/>
        </w:rPr>
        <w:t>知心心理资源平台</w:t>
      </w:r>
      <w:r w:rsidRPr="00B10EEE">
        <w:rPr>
          <w:rFonts w:ascii="仿宋" w:eastAsia="仿宋" w:hAnsi="仿宋" w:hint="eastAsia"/>
          <w:sz w:val="28"/>
          <w:szCs w:val="28"/>
        </w:rPr>
        <w:t>由</w:t>
      </w:r>
      <w:r w:rsidR="00D51625" w:rsidRPr="00D51625">
        <w:rPr>
          <w:rFonts w:ascii="仿宋" w:eastAsia="仿宋" w:hAnsi="仿宋"/>
          <w:sz w:val="28"/>
          <w:szCs w:val="28"/>
        </w:rPr>
        <w:t>上海羿初信息技术有限公司</w:t>
      </w:r>
      <w:r w:rsidRPr="00B10EEE">
        <w:rPr>
          <w:rFonts w:ascii="仿宋" w:eastAsia="仿宋" w:hAnsi="仿宋" w:hint="eastAsia"/>
          <w:sz w:val="28"/>
          <w:szCs w:val="28"/>
        </w:rPr>
        <w:t>完全自主研发，拥有该平台全部知识产权。（附件一）</w:t>
      </w:r>
    </w:p>
    <w:p w:rsidR="00B10EEE" w:rsidRPr="00B10EEE" w:rsidRDefault="00A46748" w:rsidP="00D51625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B10EEE" w:rsidRPr="00B10EEE">
        <w:rPr>
          <w:rFonts w:ascii="仿宋" w:eastAsia="仿宋" w:hAnsi="仿宋" w:hint="eastAsia"/>
          <w:sz w:val="28"/>
          <w:szCs w:val="28"/>
        </w:rPr>
        <w:t>、</w:t>
      </w:r>
      <w:r w:rsidR="00B10EEE" w:rsidRPr="00B10EEE">
        <w:rPr>
          <w:rFonts w:ascii="仿宋" w:eastAsia="仿宋" w:hAnsi="仿宋"/>
          <w:sz w:val="28"/>
          <w:szCs w:val="28"/>
        </w:rPr>
        <w:t>上海图工委专家认证</w:t>
      </w:r>
    </w:p>
    <w:p w:rsidR="00D51625" w:rsidRDefault="00B10EEE" w:rsidP="00D51625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B10EEE">
        <w:rPr>
          <w:rFonts w:ascii="仿宋" w:eastAsia="仿宋" w:hAnsi="仿宋" w:hint="eastAsia"/>
          <w:sz w:val="28"/>
          <w:szCs w:val="28"/>
        </w:rPr>
        <w:t>2</w:t>
      </w:r>
      <w:r w:rsidRPr="00B10EEE">
        <w:rPr>
          <w:rFonts w:ascii="仿宋" w:eastAsia="仿宋" w:hAnsi="仿宋"/>
          <w:sz w:val="28"/>
          <w:szCs w:val="28"/>
        </w:rPr>
        <w:t>02</w:t>
      </w:r>
      <w:r w:rsidR="00392315">
        <w:rPr>
          <w:rFonts w:ascii="仿宋" w:eastAsia="仿宋" w:hAnsi="仿宋"/>
          <w:sz w:val="28"/>
          <w:szCs w:val="28"/>
        </w:rPr>
        <w:t>5</w:t>
      </w:r>
      <w:r w:rsidRPr="00B10EEE">
        <w:rPr>
          <w:rFonts w:ascii="仿宋" w:eastAsia="仿宋" w:hAnsi="仿宋" w:hint="eastAsia"/>
          <w:sz w:val="28"/>
          <w:szCs w:val="28"/>
        </w:rPr>
        <w:t>年</w:t>
      </w:r>
      <w:r w:rsidRPr="00B10EEE">
        <w:rPr>
          <w:rFonts w:ascii="仿宋" w:eastAsia="仿宋" w:hAnsi="仿宋"/>
          <w:sz w:val="28"/>
          <w:szCs w:val="28"/>
        </w:rPr>
        <w:t>4</w:t>
      </w:r>
      <w:r w:rsidRPr="00B10EEE">
        <w:rPr>
          <w:rFonts w:ascii="仿宋" w:eastAsia="仿宋" w:hAnsi="仿宋" w:hint="eastAsia"/>
          <w:sz w:val="28"/>
          <w:szCs w:val="28"/>
        </w:rPr>
        <w:t>月</w:t>
      </w:r>
      <w:r w:rsidR="00392315">
        <w:rPr>
          <w:rFonts w:ascii="仿宋" w:eastAsia="仿宋" w:hAnsi="仿宋"/>
          <w:sz w:val="28"/>
          <w:szCs w:val="28"/>
        </w:rPr>
        <w:t>28</w:t>
      </w:r>
      <w:r w:rsidRPr="00B10EEE">
        <w:rPr>
          <w:rFonts w:ascii="仿宋" w:eastAsia="仿宋" w:hAnsi="仿宋" w:hint="eastAsia"/>
          <w:sz w:val="28"/>
          <w:szCs w:val="28"/>
        </w:rPr>
        <w:t>日</w:t>
      </w:r>
      <w:r w:rsidRPr="00B10EEE">
        <w:rPr>
          <w:rFonts w:ascii="仿宋" w:eastAsia="仿宋" w:hAnsi="仿宋"/>
          <w:sz w:val="28"/>
          <w:szCs w:val="28"/>
        </w:rPr>
        <w:t>，</w:t>
      </w:r>
      <w:r w:rsidRPr="00B10EEE">
        <w:rPr>
          <w:rFonts w:ascii="仿宋" w:eastAsia="仿宋" w:hAnsi="仿宋" w:hint="eastAsia"/>
          <w:sz w:val="28"/>
          <w:szCs w:val="28"/>
        </w:rPr>
        <w:t>上海市</w:t>
      </w:r>
      <w:r w:rsidRPr="00B10EEE">
        <w:rPr>
          <w:rFonts w:ascii="仿宋" w:eastAsia="仿宋" w:hAnsi="仿宋"/>
          <w:sz w:val="28"/>
          <w:szCs w:val="28"/>
        </w:rPr>
        <w:t>高等学校图书情报工作委员会组织多名</w:t>
      </w:r>
      <w:r w:rsidRPr="00B10EEE">
        <w:rPr>
          <w:rFonts w:ascii="仿宋" w:eastAsia="仿宋" w:hAnsi="仿宋" w:hint="eastAsia"/>
          <w:sz w:val="28"/>
          <w:szCs w:val="28"/>
        </w:rPr>
        <w:t>高校</w:t>
      </w:r>
      <w:r w:rsidRPr="00B10EEE">
        <w:rPr>
          <w:rFonts w:ascii="仿宋" w:eastAsia="仿宋" w:hAnsi="仿宋"/>
          <w:sz w:val="28"/>
          <w:szCs w:val="28"/>
        </w:rPr>
        <w:t>图书馆领域专家</w:t>
      </w:r>
      <w:r w:rsidRPr="00B10EEE">
        <w:rPr>
          <w:rFonts w:ascii="仿宋" w:eastAsia="仿宋" w:hAnsi="仿宋" w:hint="eastAsia"/>
          <w:sz w:val="28"/>
          <w:szCs w:val="28"/>
        </w:rPr>
        <w:t>进行</w:t>
      </w:r>
      <w:r w:rsidRPr="00B10EEE">
        <w:rPr>
          <w:rFonts w:ascii="仿宋" w:eastAsia="仿宋" w:hAnsi="仿宋"/>
          <w:sz w:val="28"/>
          <w:szCs w:val="28"/>
        </w:rPr>
        <w:t>了多个数据库单一来源采购论证报告，</w:t>
      </w:r>
      <w:r w:rsidRPr="00B10EEE">
        <w:rPr>
          <w:rFonts w:ascii="仿宋" w:eastAsia="仿宋" w:hAnsi="仿宋" w:hint="eastAsia"/>
          <w:sz w:val="28"/>
          <w:szCs w:val="28"/>
        </w:rPr>
        <w:t>认定附件所列电子资源必须以单一来源方式采购，</w:t>
      </w:r>
      <w:r w:rsidR="00D51625" w:rsidRPr="00FF3144">
        <w:rPr>
          <w:rFonts w:ascii="仿宋" w:eastAsia="仿宋" w:hAnsi="仿宋"/>
          <w:sz w:val="28"/>
          <w:szCs w:val="28"/>
        </w:rPr>
        <w:t>知心心理资源平台</w:t>
      </w:r>
      <w:r w:rsidRPr="00B10EEE">
        <w:rPr>
          <w:rFonts w:ascii="仿宋" w:eastAsia="仿宋" w:hAnsi="仿宋" w:hint="eastAsia"/>
          <w:sz w:val="28"/>
          <w:szCs w:val="28"/>
        </w:rPr>
        <w:t>位列</w:t>
      </w:r>
      <w:r w:rsidRPr="00B10EEE">
        <w:rPr>
          <w:rFonts w:ascii="仿宋" w:eastAsia="仿宋" w:hAnsi="仿宋"/>
          <w:sz w:val="28"/>
          <w:szCs w:val="28"/>
        </w:rPr>
        <w:t>清单</w:t>
      </w:r>
      <w:r w:rsidRPr="00B10EEE">
        <w:rPr>
          <w:rFonts w:ascii="仿宋" w:eastAsia="仿宋" w:hAnsi="仿宋" w:hint="eastAsia"/>
          <w:sz w:val="28"/>
          <w:szCs w:val="28"/>
        </w:rPr>
        <w:t>第</w:t>
      </w:r>
      <w:r w:rsidR="00D51625">
        <w:rPr>
          <w:rFonts w:ascii="仿宋" w:eastAsia="仿宋" w:hAnsi="仿宋"/>
          <w:sz w:val="28"/>
          <w:szCs w:val="28"/>
        </w:rPr>
        <w:t>598</w:t>
      </w:r>
      <w:r w:rsidRPr="00B10EEE">
        <w:rPr>
          <w:rFonts w:ascii="仿宋" w:eastAsia="仿宋" w:hAnsi="仿宋" w:hint="eastAsia"/>
          <w:sz w:val="28"/>
          <w:szCs w:val="28"/>
        </w:rPr>
        <w:t>位</w:t>
      </w:r>
      <w:r w:rsidRPr="00B10EEE">
        <w:rPr>
          <w:rFonts w:ascii="仿宋" w:eastAsia="仿宋" w:hAnsi="仿宋"/>
          <w:sz w:val="28"/>
          <w:szCs w:val="28"/>
        </w:rPr>
        <w:t>，符合单一来源方式采购特性。（附件</w:t>
      </w:r>
      <w:r w:rsidR="00D51625">
        <w:rPr>
          <w:rFonts w:ascii="仿宋" w:eastAsia="仿宋" w:hAnsi="仿宋" w:hint="eastAsia"/>
          <w:sz w:val="28"/>
          <w:szCs w:val="28"/>
        </w:rPr>
        <w:t>二</w:t>
      </w:r>
      <w:r w:rsidRPr="00B10EEE">
        <w:rPr>
          <w:rFonts w:ascii="仿宋" w:eastAsia="仿宋" w:hAnsi="仿宋"/>
          <w:sz w:val="28"/>
          <w:szCs w:val="28"/>
        </w:rPr>
        <w:t>）</w:t>
      </w:r>
    </w:p>
    <w:p w:rsidR="00067663" w:rsidRDefault="00D51625" w:rsidP="00D51625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51625">
        <w:rPr>
          <w:rFonts w:ascii="仿宋" w:eastAsia="仿宋" w:hAnsi="仿宋"/>
          <w:sz w:val="28"/>
          <w:szCs w:val="28"/>
        </w:rPr>
        <w:t>在当前高校心理健康教育体系建设中，心理资源平台的作用日益凸显。随着大学生心理问题频发和心理服务需求的多样化，仅依靠传统咨询方式已难以全面覆盖学生需求。</w:t>
      </w:r>
      <w:r w:rsidR="00FF3144" w:rsidRPr="00FF3144">
        <w:rPr>
          <w:rFonts w:ascii="仿宋" w:eastAsia="仿宋" w:hAnsi="仿宋"/>
          <w:sz w:val="28"/>
          <w:szCs w:val="28"/>
        </w:rPr>
        <w:t>知心心理资源平台</w:t>
      </w:r>
      <w:r w:rsidRPr="00D51625">
        <w:rPr>
          <w:rFonts w:ascii="仿宋" w:eastAsia="仿宋" w:hAnsi="仿宋"/>
          <w:sz w:val="28"/>
          <w:szCs w:val="28"/>
        </w:rPr>
        <w:t>依托人工智能与数字资源，可实现7×24小时在线陪伴与心理自助服务，是对我校现有心理健康工作体系的有效补充。它不仅能帮助学生自主开展心理调适，也能缓解专业咨询人力有限的实际困境，符合教育部关于“全面加强学生心理健康工作”的政策导向。</w:t>
      </w:r>
      <w:r w:rsidR="004C3DDD">
        <w:rPr>
          <w:rFonts w:ascii="仿宋" w:eastAsia="仿宋" w:hAnsi="仿宋" w:hint="eastAsia"/>
          <w:sz w:val="28"/>
          <w:szCs w:val="28"/>
        </w:rPr>
        <w:t>该</w:t>
      </w:r>
      <w:r w:rsidRPr="00D51625">
        <w:rPr>
          <w:rFonts w:ascii="仿宋" w:eastAsia="仿宋" w:hAnsi="仿宋"/>
          <w:sz w:val="28"/>
          <w:szCs w:val="28"/>
        </w:rPr>
        <w:t>平台</w:t>
      </w:r>
      <w:r w:rsidR="00292C88" w:rsidRPr="00392315">
        <w:rPr>
          <w:rFonts w:ascii="仿宋" w:eastAsia="仿宋" w:hAnsi="仿宋" w:hint="eastAsia"/>
          <w:sz w:val="28"/>
          <w:szCs w:val="28"/>
        </w:rPr>
        <w:t>已列入我馆20</w:t>
      </w:r>
      <w:r w:rsidR="00292C88" w:rsidRPr="00392315">
        <w:rPr>
          <w:rFonts w:ascii="仿宋" w:eastAsia="仿宋" w:hAnsi="仿宋"/>
          <w:sz w:val="28"/>
          <w:szCs w:val="28"/>
        </w:rPr>
        <w:t>2</w:t>
      </w:r>
      <w:r w:rsidR="00292C88">
        <w:rPr>
          <w:rFonts w:ascii="仿宋" w:eastAsia="仿宋" w:hAnsi="仿宋"/>
          <w:sz w:val="28"/>
          <w:szCs w:val="28"/>
        </w:rPr>
        <w:t>5</w:t>
      </w:r>
      <w:r w:rsidR="00292C88" w:rsidRPr="00392315">
        <w:rPr>
          <w:rFonts w:ascii="仿宋" w:eastAsia="仿宋" w:hAnsi="仿宋" w:hint="eastAsia"/>
          <w:sz w:val="28"/>
          <w:szCs w:val="28"/>
        </w:rPr>
        <w:t>年度常规经费预算，</w:t>
      </w:r>
      <w:r w:rsidR="00392315" w:rsidRPr="00392315">
        <w:rPr>
          <w:rFonts w:ascii="仿宋" w:eastAsia="仿宋" w:hAnsi="仿宋" w:hint="eastAsia"/>
          <w:sz w:val="28"/>
          <w:szCs w:val="28"/>
        </w:rPr>
        <w:t>根据沪商院资</w:t>
      </w:r>
      <w:r w:rsidR="00392315" w:rsidRPr="00392315">
        <w:rPr>
          <w:rFonts w:ascii="仿宋" w:eastAsia="仿宋" w:hAnsi="仿宋"/>
          <w:sz w:val="28"/>
          <w:szCs w:val="28"/>
        </w:rPr>
        <w:t>[202</w:t>
      </w:r>
      <w:r w:rsidR="00AB29CE">
        <w:rPr>
          <w:rFonts w:ascii="仿宋" w:eastAsia="仿宋" w:hAnsi="仿宋"/>
          <w:sz w:val="28"/>
          <w:szCs w:val="28"/>
        </w:rPr>
        <w:t>4</w:t>
      </w:r>
      <w:r w:rsidR="00392315" w:rsidRPr="00392315">
        <w:rPr>
          <w:rFonts w:ascii="仿宋" w:eastAsia="仿宋" w:hAnsi="仿宋"/>
          <w:sz w:val="28"/>
          <w:szCs w:val="28"/>
        </w:rPr>
        <w:t>]</w:t>
      </w:r>
      <w:r w:rsidR="00AB29CE">
        <w:rPr>
          <w:rFonts w:ascii="仿宋" w:eastAsia="仿宋" w:hAnsi="仿宋"/>
          <w:sz w:val="28"/>
          <w:szCs w:val="28"/>
        </w:rPr>
        <w:t>209</w:t>
      </w:r>
      <w:r w:rsidR="00392315" w:rsidRPr="00392315">
        <w:rPr>
          <w:rFonts w:ascii="仿宋" w:eastAsia="仿宋" w:hAnsi="仿宋" w:hint="eastAsia"/>
          <w:sz w:val="28"/>
          <w:szCs w:val="28"/>
        </w:rPr>
        <w:t>号</w:t>
      </w:r>
      <w:r w:rsidR="00AB29CE" w:rsidRPr="00AB29CE">
        <w:rPr>
          <w:rFonts w:ascii="仿宋" w:eastAsia="仿宋" w:hAnsi="仿宋" w:hint="eastAsia"/>
          <w:sz w:val="28"/>
          <w:szCs w:val="28"/>
        </w:rPr>
        <w:t>《上海商学院采购管理办法</w:t>
      </w:r>
      <w:r w:rsidR="00AB29CE">
        <w:rPr>
          <w:rFonts w:ascii="仿宋" w:eastAsia="仿宋" w:hAnsi="仿宋" w:hint="eastAsia"/>
          <w:sz w:val="28"/>
          <w:szCs w:val="28"/>
        </w:rPr>
        <w:t>（修订）》的</w:t>
      </w:r>
      <w:r w:rsidR="00392315" w:rsidRPr="00392315">
        <w:rPr>
          <w:rFonts w:ascii="仿宋" w:eastAsia="仿宋" w:hAnsi="仿宋" w:hint="eastAsia"/>
          <w:sz w:val="28"/>
          <w:szCs w:val="28"/>
        </w:rPr>
        <w:t>相关规定</w:t>
      </w:r>
      <w:r w:rsidR="00292C88">
        <w:rPr>
          <w:rFonts w:ascii="仿宋" w:eastAsia="仿宋" w:hAnsi="仿宋" w:hint="eastAsia"/>
          <w:sz w:val="28"/>
          <w:szCs w:val="28"/>
        </w:rPr>
        <w:t>，</w:t>
      </w:r>
      <w:r w:rsidR="00392315" w:rsidRPr="00392315">
        <w:rPr>
          <w:rFonts w:ascii="仿宋" w:eastAsia="仿宋" w:hAnsi="仿宋" w:hint="eastAsia"/>
          <w:sz w:val="28"/>
          <w:szCs w:val="28"/>
        </w:rPr>
        <w:t>请贵处列入工作流程为荷。</w:t>
      </w:r>
    </w:p>
    <w:p w:rsidR="00392315" w:rsidRDefault="00392315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</w:p>
    <w:p w:rsidR="00392315" w:rsidRPr="002B6D0E" w:rsidRDefault="00392315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</w:p>
    <w:p w:rsidR="00F53087" w:rsidRPr="00F53087" w:rsidRDefault="00F53087" w:rsidP="00392315">
      <w:pPr>
        <w:wordWrap w:val="0"/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  <w:r w:rsidRPr="00F53087">
        <w:rPr>
          <w:rFonts w:ascii="仿宋" w:eastAsia="仿宋" w:hAnsi="仿宋" w:hint="eastAsia"/>
          <w:sz w:val="28"/>
          <w:szCs w:val="28"/>
        </w:rPr>
        <w:t>图书馆</w:t>
      </w:r>
      <w:r w:rsidR="00392315">
        <w:rPr>
          <w:rFonts w:ascii="仿宋" w:eastAsia="仿宋" w:hAnsi="仿宋"/>
          <w:sz w:val="28"/>
          <w:szCs w:val="28"/>
        </w:rPr>
        <w:t xml:space="preserve">    </w:t>
      </w:r>
    </w:p>
    <w:p w:rsidR="00F53087" w:rsidRDefault="005A4596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</w:t>
      </w:r>
      <w:r w:rsidR="00DC08B1">
        <w:rPr>
          <w:rFonts w:ascii="仿宋" w:eastAsia="仿宋" w:hAnsi="仿宋"/>
          <w:sz w:val="28"/>
          <w:szCs w:val="28"/>
        </w:rPr>
        <w:t>5</w:t>
      </w:r>
      <w:r w:rsidR="00F53087" w:rsidRPr="00F53087">
        <w:rPr>
          <w:rFonts w:ascii="仿宋" w:eastAsia="仿宋" w:hAnsi="仿宋" w:hint="eastAsia"/>
          <w:sz w:val="28"/>
          <w:szCs w:val="28"/>
        </w:rPr>
        <w:t>年</w:t>
      </w:r>
      <w:r w:rsidR="0041738E">
        <w:rPr>
          <w:rFonts w:ascii="仿宋" w:eastAsia="仿宋" w:hAnsi="仿宋"/>
          <w:sz w:val="28"/>
          <w:szCs w:val="28"/>
        </w:rPr>
        <w:t>10</w:t>
      </w:r>
      <w:r w:rsidR="00F53087" w:rsidRPr="00F53087">
        <w:rPr>
          <w:rFonts w:ascii="仿宋" w:eastAsia="仿宋" w:hAnsi="仿宋" w:hint="eastAsia"/>
          <w:sz w:val="28"/>
          <w:szCs w:val="28"/>
        </w:rPr>
        <w:t>月</w:t>
      </w:r>
      <w:r w:rsidR="0041738E">
        <w:rPr>
          <w:rFonts w:ascii="仿宋" w:eastAsia="仿宋" w:hAnsi="仿宋"/>
          <w:sz w:val="28"/>
          <w:szCs w:val="28"/>
        </w:rPr>
        <w:t>10</w:t>
      </w:r>
      <w:r w:rsidR="00F53087" w:rsidRPr="00F53087">
        <w:rPr>
          <w:rFonts w:ascii="仿宋" w:eastAsia="仿宋" w:hAnsi="仿宋" w:hint="eastAsia"/>
          <w:sz w:val="28"/>
          <w:szCs w:val="28"/>
        </w:rPr>
        <w:t>日</w:t>
      </w:r>
    </w:p>
    <w:p w:rsidR="00744364" w:rsidRDefault="00744364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392315" w:rsidRDefault="00392315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3859BE" w:rsidRDefault="003859BE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</w:p>
    <w:p w:rsidR="00744364" w:rsidRDefault="00744364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</w:t>
      </w:r>
      <w:r w:rsidR="00B10EEE">
        <w:rPr>
          <w:rFonts w:ascii="仿宋" w:eastAsia="仿宋" w:hAnsi="仿宋" w:hint="eastAsia"/>
          <w:sz w:val="28"/>
          <w:szCs w:val="28"/>
        </w:rPr>
        <w:t>一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726C99" w:rsidRDefault="00726C99" w:rsidP="00392315">
      <w:pPr>
        <w:snapToGrid w:val="0"/>
        <w:spacing w:line="384" w:lineRule="auto"/>
        <w:rPr>
          <w:rFonts w:ascii="仿宋" w:eastAsia="仿宋" w:hAnsi="仿宋" w:hint="eastAsia"/>
          <w:sz w:val="28"/>
          <w:szCs w:val="28"/>
        </w:rPr>
      </w:pPr>
    </w:p>
    <w:p w:rsidR="00F455F0" w:rsidRDefault="00726C99" w:rsidP="00726C99">
      <w:pPr>
        <w:snapToGrid w:val="0"/>
        <w:spacing w:line="384" w:lineRule="auto"/>
        <w:ind w:right="112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CE0F5A1" wp14:editId="03113B61">
            <wp:extent cx="5274310" cy="710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99" w:rsidRDefault="00726C99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726C99" w:rsidRDefault="00726C99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744364" w:rsidRDefault="00B10EEE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lastRenderedPageBreak/>
        <w:t>附件二：</w:t>
      </w:r>
    </w:p>
    <w:p w:rsidR="00CD17AC" w:rsidRDefault="00392315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144189F" wp14:editId="2BF26256">
            <wp:extent cx="5274310" cy="8210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15" w:rsidRDefault="00392315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392315" w:rsidRPr="00F53087" w:rsidRDefault="00D51625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93CCF18" wp14:editId="6637CC7B">
            <wp:extent cx="5274310" cy="7837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315" w:rsidRPr="00F53087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B89" w:rsidRDefault="00BD4B89" w:rsidP="00F53087">
      <w:r>
        <w:separator/>
      </w:r>
    </w:p>
  </w:endnote>
  <w:endnote w:type="continuationSeparator" w:id="0">
    <w:p w:rsidR="00BD4B89" w:rsidRDefault="00BD4B89" w:rsidP="00F5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8555900"/>
      <w:docPartObj>
        <w:docPartGallery w:val="Page Numbers (Bottom of Page)"/>
        <w:docPartUnique/>
      </w:docPartObj>
    </w:sdtPr>
    <w:sdtEndPr/>
    <w:sdtContent>
      <w:p w:rsidR="002B6D0E" w:rsidRDefault="002B6D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C99" w:rsidRPr="00726C99">
          <w:rPr>
            <w:noProof/>
            <w:lang w:val="zh-CN"/>
          </w:rPr>
          <w:t>5</w:t>
        </w:r>
        <w:r>
          <w:fldChar w:fldCharType="end"/>
        </w:r>
      </w:p>
    </w:sdtContent>
  </w:sdt>
  <w:p w:rsidR="002B6D0E" w:rsidRDefault="002B6D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B89" w:rsidRDefault="00BD4B89" w:rsidP="00F53087">
      <w:r>
        <w:separator/>
      </w:r>
    </w:p>
  </w:footnote>
  <w:footnote w:type="continuationSeparator" w:id="0">
    <w:p w:rsidR="00BD4B89" w:rsidRDefault="00BD4B89" w:rsidP="00F530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C0"/>
    <w:rsid w:val="000102B0"/>
    <w:rsid w:val="0006015D"/>
    <w:rsid w:val="000613FE"/>
    <w:rsid w:val="00067663"/>
    <w:rsid w:val="0007620A"/>
    <w:rsid w:val="000829BE"/>
    <w:rsid w:val="00096C7C"/>
    <w:rsid w:val="000D06FF"/>
    <w:rsid w:val="00110C88"/>
    <w:rsid w:val="001412B3"/>
    <w:rsid w:val="001540A8"/>
    <w:rsid w:val="00187CF0"/>
    <w:rsid w:val="001D6BDF"/>
    <w:rsid w:val="002016BC"/>
    <w:rsid w:val="002100E1"/>
    <w:rsid w:val="00263DDC"/>
    <w:rsid w:val="002651AF"/>
    <w:rsid w:val="00280C1A"/>
    <w:rsid w:val="00283C5B"/>
    <w:rsid w:val="00292C88"/>
    <w:rsid w:val="002A352B"/>
    <w:rsid w:val="002B6D0E"/>
    <w:rsid w:val="0030690E"/>
    <w:rsid w:val="003155F3"/>
    <w:rsid w:val="00342756"/>
    <w:rsid w:val="00352DA0"/>
    <w:rsid w:val="003859BE"/>
    <w:rsid w:val="00392315"/>
    <w:rsid w:val="003D4238"/>
    <w:rsid w:val="0041738E"/>
    <w:rsid w:val="004C3DDD"/>
    <w:rsid w:val="004E2B5E"/>
    <w:rsid w:val="00582BFF"/>
    <w:rsid w:val="005933CF"/>
    <w:rsid w:val="005A4596"/>
    <w:rsid w:val="005C069C"/>
    <w:rsid w:val="005D7EEE"/>
    <w:rsid w:val="00625517"/>
    <w:rsid w:val="006C24E6"/>
    <w:rsid w:val="006E3462"/>
    <w:rsid w:val="00715DFC"/>
    <w:rsid w:val="00726C99"/>
    <w:rsid w:val="00744364"/>
    <w:rsid w:val="007A06EA"/>
    <w:rsid w:val="007B6064"/>
    <w:rsid w:val="007C42AB"/>
    <w:rsid w:val="007D2589"/>
    <w:rsid w:val="00860B77"/>
    <w:rsid w:val="00891988"/>
    <w:rsid w:val="008A3D65"/>
    <w:rsid w:val="008B64C0"/>
    <w:rsid w:val="008C323E"/>
    <w:rsid w:val="009A57F2"/>
    <w:rsid w:val="009F2E82"/>
    <w:rsid w:val="009F7E73"/>
    <w:rsid w:val="00A46748"/>
    <w:rsid w:val="00AB29CE"/>
    <w:rsid w:val="00AC5B98"/>
    <w:rsid w:val="00AE0F98"/>
    <w:rsid w:val="00B10EEE"/>
    <w:rsid w:val="00B80108"/>
    <w:rsid w:val="00B957C2"/>
    <w:rsid w:val="00BD4B89"/>
    <w:rsid w:val="00BD78B0"/>
    <w:rsid w:val="00BE58F5"/>
    <w:rsid w:val="00BF601D"/>
    <w:rsid w:val="00C45036"/>
    <w:rsid w:val="00C840B5"/>
    <w:rsid w:val="00C86B62"/>
    <w:rsid w:val="00CB5985"/>
    <w:rsid w:val="00CD17AC"/>
    <w:rsid w:val="00D033DC"/>
    <w:rsid w:val="00D51625"/>
    <w:rsid w:val="00D527EE"/>
    <w:rsid w:val="00D53136"/>
    <w:rsid w:val="00D73A06"/>
    <w:rsid w:val="00DA4DB9"/>
    <w:rsid w:val="00DC08B1"/>
    <w:rsid w:val="00DE2F6B"/>
    <w:rsid w:val="00E302A1"/>
    <w:rsid w:val="00E602A7"/>
    <w:rsid w:val="00E8134D"/>
    <w:rsid w:val="00E9066C"/>
    <w:rsid w:val="00E92B30"/>
    <w:rsid w:val="00F024CA"/>
    <w:rsid w:val="00F32BF1"/>
    <w:rsid w:val="00F455F0"/>
    <w:rsid w:val="00F53087"/>
    <w:rsid w:val="00F55AE0"/>
    <w:rsid w:val="00FF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FB707"/>
  <w15:docId w15:val="{BFF2A782-1155-4B28-8DC9-86FB3FFC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30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3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30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033D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033DC"/>
    <w:rPr>
      <w:sz w:val="18"/>
      <w:szCs w:val="18"/>
    </w:rPr>
  </w:style>
  <w:style w:type="table" w:styleId="a9">
    <w:name w:val="Table Grid"/>
    <w:basedOn w:val="a1"/>
    <w:uiPriority w:val="59"/>
    <w:qFormat/>
    <w:rsid w:val="00D73A0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74436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744364"/>
  </w:style>
  <w:style w:type="paragraph" w:styleId="ac">
    <w:name w:val="Normal (Web)"/>
    <w:basedOn w:val="a"/>
    <w:uiPriority w:val="99"/>
    <w:semiHidden/>
    <w:unhideWhenUsed/>
    <w:rsid w:val="005933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0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5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272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58</cp:revision>
  <dcterms:created xsi:type="dcterms:W3CDTF">2023-04-14T00:39:00Z</dcterms:created>
  <dcterms:modified xsi:type="dcterms:W3CDTF">2025-10-09T04:46:00Z</dcterms:modified>
</cp:coreProperties>
</file>