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67" w:tblpY="146"/>
        <w:tblOverlap w:val="never"/>
        <w:tblW w:w="9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37"/>
        <w:gridCol w:w="1000"/>
        <w:gridCol w:w="2433"/>
        <w:gridCol w:w="4699"/>
      </w:tblGrid>
      <w:tr w14:paraId="4849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9" w:hRule="atLeast"/>
        </w:trPr>
        <w:tc>
          <w:tcPr>
            <w:tcW w:w="9069" w:type="dxa"/>
            <w:gridSpan w:val="4"/>
            <w:shd w:val="clear" w:color="auto" w:fill="D9D9D9"/>
            <w:vAlign w:val="center"/>
          </w:tcPr>
          <w:p w14:paraId="54FF5FF4">
            <w:pPr>
              <w:kinsoku/>
              <w:topLinePunct/>
              <w:ind w:firstLine="721" w:firstLineChars="200"/>
              <w:jc w:val="center"/>
              <w:rPr>
                <w:rFonts w:hint="default" w:ascii="华文仿宋" w:hAnsi="华文仿宋" w:eastAsia="华文仿宋" w:cs="宋体"/>
                <w:snapToGrid/>
                <w:color w:val="222222"/>
                <w:sz w:val="28"/>
                <w:szCs w:val="28"/>
                <w:lang w:val="en-US" w:eastAsia="zh-Hans" w:bidi="ar"/>
              </w:rPr>
            </w:pPr>
            <w:r>
              <w:rPr>
                <w:rFonts w:hint="eastAsia" w:ascii="华文仿宋" w:hAnsi="华文仿宋" w:eastAsia="华文仿宋" w:cs="宋体"/>
                <w:b/>
                <w:bCs/>
                <w:snapToGrid/>
                <w:color w:val="222222"/>
                <w:sz w:val="36"/>
                <w:szCs w:val="36"/>
                <w:lang w:val="en-US" w:eastAsia="zh-CN" w:bidi="ar"/>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华文仿宋" w:hAnsi="华文仿宋" w:eastAsia="华文仿宋" w:cs="宋体"/>
                <w:b/>
                <w:bCs/>
                <w:snapToGrid/>
                <w:color w:val="222222"/>
                <w:sz w:val="36"/>
                <w:szCs w:val="36"/>
                <w:lang w:val="en-US" w:eastAsia="zh-CN" w:bidi="ar"/>
              </w:rPr>
              <w:instrText xml:space="preserve">ADDIN CNKISM.UserStyle</w:instrText>
            </w:r>
            <w:r>
              <w:rPr>
                <w:rFonts w:hint="eastAsia" w:ascii="华文仿宋" w:hAnsi="华文仿宋" w:eastAsia="华文仿宋" w:cs="宋体"/>
                <w:b/>
                <w:bCs/>
                <w:snapToGrid/>
                <w:color w:val="222222"/>
                <w:sz w:val="36"/>
                <w:szCs w:val="36"/>
                <w:lang w:val="en-US" w:eastAsia="zh-CN" w:bidi="ar"/>
              </w:rPr>
              <w:fldChar w:fldCharType="separate"/>
            </w:r>
            <w:r>
              <w:rPr>
                <w:rFonts w:hint="eastAsia" w:ascii="华文仿宋" w:hAnsi="华文仿宋" w:eastAsia="华文仿宋" w:cs="宋体"/>
                <w:b/>
                <w:bCs/>
                <w:snapToGrid/>
                <w:color w:val="222222"/>
                <w:sz w:val="36"/>
                <w:szCs w:val="36"/>
                <w:lang w:val="en-US" w:eastAsia="zh-CN" w:bidi="ar"/>
              </w:rPr>
              <w:fldChar w:fldCharType="end"/>
            </w:r>
            <w:r>
              <w:rPr>
                <w:rFonts w:hint="eastAsia" w:ascii="华文仿宋" w:hAnsi="华文仿宋" w:eastAsia="华文仿宋" w:cs="宋体"/>
                <w:b/>
                <w:bCs/>
                <w:snapToGrid/>
                <w:color w:val="222222"/>
                <w:sz w:val="36"/>
                <w:szCs w:val="36"/>
                <w:lang w:val="en-US" w:eastAsia="zh-CN" w:bidi="ar"/>
              </w:rPr>
              <w:t>青年创客训练营计划</w:t>
            </w:r>
          </w:p>
        </w:tc>
      </w:tr>
      <w:tr w14:paraId="7C97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0" w:hRule="atLeast"/>
        </w:trPr>
        <w:tc>
          <w:tcPr>
            <w:tcW w:w="937" w:type="dxa"/>
            <w:shd w:val="clear" w:color="auto" w:fill="D9D9D9"/>
            <w:vAlign w:val="center"/>
          </w:tcPr>
          <w:p w14:paraId="24A0A0B0">
            <w:pPr>
              <w:kinsoku/>
              <w:topLinePunct/>
              <w:jc w:val="center"/>
              <w:rPr>
                <w:rFonts w:ascii="华文仿宋" w:hAnsi="华文仿宋" w:eastAsia="华文仿宋" w:cs="宋体"/>
                <w:b/>
                <w:bCs/>
                <w:snapToGrid/>
                <w:color w:val="222222"/>
                <w:sz w:val="28"/>
                <w:szCs w:val="28"/>
                <w:lang w:eastAsia="zh-Hans" w:bidi="ar"/>
              </w:rPr>
            </w:pPr>
            <w:r>
              <w:rPr>
                <w:rFonts w:hint="eastAsia" w:ascii="华文仿宋" w:hAnsi="华文仿宋" w:eastAsia="华文仿宋" w:cs="宋体"/>
                <w:b/>
                <w:bCs/>
                <w:snapToGrid/>
                <w:color w:val="222222"/>
                <w:sz w:val="28"/>
                <w:szCs w:val="28"/>
                <w:lang w:bidi="ar"/>
              </w:rPr>
              <w:t>模块</w:t>
            </w:r>
          </w:p>
        </w:tc>
        <w:tc>
          <w:tcPr>
            <w:tcW w:w="1000" w:type="dxa"/>
            <w:shd w:val="clear" w:color="auto" w:fill="D9D9D9"/>
            <w:vAlign w:val="center"/>
          </w:tcPr>
          <w:p w14:paraId="3E02D13A">
            <w:pPr>
              <w:kinsoku/>
              <w:topLinePunct/>
              <w:jc w:val="center"/>
              <w:rPr>
                <w:rFonts w:ascii="华文仿宋" w:hAnsi="华文仿宋" w:eastAsia="华文仿宋" w:cs="宋体"/>
                <w:b/>
                <w:bCs/>
                <w:snapToGrid/>
                <w:color w:val="222222"/>
                <w:sz w:val="28"/>
                <w:szCs w:val="28"/>
                <w:lang w:eastAsia="zh-Hans" w:bidi="ar"/>
              </w:rPr>
            </w:pPr>
            <w:r>
              <w:rPr>
                <w:rFonts w:hint="eastAsia" w:ascii="华文仿宋" w:hAnsi="华文仿宋" w:eastAsia="华文仿宋" w:cs="宋体"/>
                <w:b/>
                <w:bCs/>
                <w:snapToGrid/>
                <w:color w:val="222222"/>
                <w:sz w:val="28"/>
                <w:szCs w:val="28"/>
                <w:lang w:bidi="ar"/>
              </w:rPr>
              <w:t>时间</w:t>
            </w:r>
          </w:p>
        </w:tc>
        <w:tc>
          <w:tcPr>
            <w:tcW w:w="2433" w:type="dxa"/>
            <w:shd w:val="clear" w:color="auto" w:fill="D9D9D9"/>
            <w:vAlign w:val="center"/>
          </w:tcPr>
          <w:p w14:paraId="6528A197">
            <w:pPr>
              <w:kinsoku/>
              <w:topLinePunct/>
              <w:jc w:val="center"/>
              <w:rPr>
                <w:rFonts w:hint="default" w:ascii="华文仿宋" w:hAnsi="华文仿宋" w:eastAsia="华文仿宋" w:cs="宋体"/>
                <w:b/>
                <w:bCs/>
                <w:snapToGrid/>
                <w:color w:val="222222"/>
                <w:sz w:val="28"/>
                <w:szCs w:val="28"/>
                <w:lang w:val="en-US" w:eastAsia="zh-CN" w:bidi="ar"/>
              </w:rPr>
            </w:pPr>
            <w:r>
              <w:rPr>
                <w:rFonts w:hint="eastAsia" w:ascii="华文仿宋" w:hAnsi="华文仿宋" w:eastAsia="华文仿宋" w:cs="宋体"/>
                <w:b/>
                <w:bCs/>
                <w:snapToGrid/>
                <w:color w:val="222222"/>
                <w:sz w:val="28"/>
                <w:szCs w:val="28"/>
                <w:lang w:bidi="ar"/>
              </w:rPr>
              <w:t>课时</w:t>
            </w:r>
            <w:r>
              <w:rPr>
                <w:rFonts w:hint="eastAsia" w:ascii="华文仿宋" w:hAnsi="华文仿宋" w:eastAsia="华文仿宋" w:cs="宋体"/>
                <w:b/>
                <w:bCs/>
                <w:snapToGrid/>
                <w:color w:val="222222"/>
                <w:sz w:val="28"/>
                <w:szCs w:val="28"/>
                <w:lang w:eastAsia="zh-CN" w:bidi="ar"/>
              </w:rPr>
              <w:t>（</w:t>
            </w:r>
            <w:r>
              <w:rPr>
                <w:rFonts w:hint="eastAsia" w:ascii="华文仿宋" w:hAnsi="华文仿宋" w:eastAsia="华文仿宋" w:cs="宋体"/>
                <w:b/>
                <w:bCs/>
                <w:snapToGrid/>
                <w:color w:val="222222"/>
                <w:sz w:val="28"/>
                <w:szCs w:val="28"/>
                <w:lang w:val="en-US" w:eastAsia="zh-CN" w:bidi="ar"/>
              </w:rPr>
              <w:t>暂定）</w:t>
            </w:r>
          </w:p>
        </w:tc>
        <w:tc>
          <w:tcPr>
            <w:tcW w:w="4699" w:type="dxa"/>
            <w:shd w:val="clear" w:color="auto" w:fill="D9D9D9"/>
            <w:vAlign w:val="center"/>
          </w:tcPr>
          <w:p w14:paraId="4C3F042C">
            <w:pPr>
              <w:kinsoku/>
              <w:topLinePunct/>
              <w:jc w:val="center"/>
              <w:rPr>
                <w:rFonts w:hint="default" w:ascii="华文仿宋" w:hAnsi="华文仿宋" w:eastAsia="华文仿宋" w:cs="宋体"/>
                <w:b/>
                <w:bCs/>
                <w:snapToGrid/>
                <w:color w:val="222222"/>
                <w:sz w:val="28"/>
                <w:szCs w:val="28"/>
                <w:lang w:val="en-US" w:eastAsia="zh-Hans" w:bidi="ar"/>
              </w:rPr>
            </w:pPr>
            <w:r>
              <w:rPr>
                <w:rFonts w:hint="eastAsia" w:ascii="华文仿宋" w:hAnsi="华文仿宋" w:eastAsia="华文仿宋" w:cs="宋体"/>
                <w:b/>
                <w:bCs/>
                <w:snapToGrid/>
                <w:color w:val="222222"/>
                <w:sz w:val="28"/>
                <w:szCs w:val="28"/>
                <w:lang w:val="en-US" w:eastAsia="zh-CN" w:bidi="ar"/>
              </w:rPr>
              <w:t>提供服务（需要符合申购需求）</w:t>
            </w:r>
          </w:p>
        </w:tc>
      </w:tr>
      <w:tr w14:paraId="301B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51" w:hRule="atLeast"/>
        </w:trPr>
        <w:tc>
          <w:tcPr>
            <w:tcW w:w="937" w:type="dxa"/>
            <w:vMerge w:val="restart"/>
            <w:shd w:val="clear" w:color="auto" w:fill="auto"/>
            <w:vAlign w:val="center"/>
          </w:tcPr>
          <w:p w14:paraId="66C0D65B">
            <w:pPr>
              <w:kinsoku/>
              <w:topLinePunct/>
              <w:jc w:val="center"/>
              <w:rPr>
                <w:rFonts w:hint="default" w:ascii="华文仿宋" w:hAnsi="华文仿宋" w:eastAsia="华文仿宋" w:cs="宋体"/>
                <w:b/>
                <w:bCs/>
                <w:snapToGrid/>
                <w:color w:val="222222"/>
                <w:sz w:val="32"/>
                <w:szCs w:val="32"/>
                <w:lang w:val="en-US" w:eastAsia="zh-CN" w:bidi="ar"/>
              </w:rPr>
            </w:pPr>
            <w:r>
              <w:rPr>
                <w:rFonts w:hint="eastAsia" w:ascii="华文仿宋" w:hAnsi="华文仿宋" w:eastAsia="华文仿宋" w:cs="宋体"/>
                <w:b/>
                <w:bCs/>
                <w:snapToGrid/>
                <w:color w:val="222222"/>
                <w:sz w:val="32"/>
                <w:szCs w:val="32"/>
                <w:lang w:bidi="ar"/>
              </w:rPr>
              <w:t>启动仪式</w:t>
            </w:r>
            <w:r>
              <w:rPr>
                <w:rFonts w:hint="eastAsia" w:ascii="华文仿宋" w:hAnsi="华文仿宋" w:eastAsia="华文仿宋" w:cs="宋体"/>
                <w:b/>
                <w:bCs/>
                <w:snapToGrid/>
                <w:color w:val="222222"/>
                <w:sz w:val="32"/>
                <w:szCs w:val="32"/>
                <w:lang w:val="en-US" w:eastAsia="zh-CN" w:bidi="ar"/>
              </w:rPr>
              <w:t>及基础课程</w:t>
            </w:r>
          </w:p>
        </w:tc>
        <w:tc>
          <w:tcPr>
            <w:tcW w:w="1000" w:type="dxa"/>
            <w:vMerge w:val="restart"/>
            <w:shd w:val="clear" w:color="auto" w:fill="auto"/>
            <w:vAlign w:val="center"/>
          </w:tcPr>
          <w:p w14:paraId="586F7A59">
            <w:pPr>
              <w:kinsoku/>
              <w:topLinePunct/>
              <w:jc w:val="center"/>
              <w:rPr>
                <w:rFonts w:hint="default" w:ascii="华文仿宋" w:hAnsi="华文仿宋" w:eastAsia="华文仿宋" w:cs="宋体"/>
                <w:b w:val="0"/>
                <w:bCs w:val="0"/>
                <w:snapToGrid/>
                <w:color w:val="222222"/>
                <w:sz w:val="28"/>
                <w:szCs w:val="28"/>
                <w:lang w:val="en-US" w:eastAsia="zh-CN" w:bidi="ar"/>
              </w:rPr>
            </w:pPr>
            <w:r>
              <w:rPr>
                <w:rFonts w:hint="eastAsia" w:ascii="华文仿宋" w:hAnsi="华文仿宋" w:eastAsia="华文仿宋" w:cs="宋体"/>
                <w:b w:val="0"/>
                <w:bCs w:val="0"/>
                <w:snapToGrid/>
                <w:color w:val="222222"/>
                <w:sz w:val="28"/>
                <w:szCs w:val="28"/>
                <w:lang w:val="en-US" w:eastAsia="zh-CN" w:bidi="ar"/>
              </w:rPr>
              <w:t>2025年</w:t>
            </w:r>
            <w:r>
              <w:rPr>
                <w:rFonts w:hint="eastAsia" w:ascii="华文仿宋" w:hAnsi="华文仿宋" w:eastAsia="华文仿宋" w:cs="宋体"/>
                <w:b w:val="0"/>
                <w:bCs w:val="0"/>
                <w:snapToGrid/>
                <w:color w:val="222222"/>
                <w:sz w:val="28"/>
                <w:szCs w:val="28"/>
                <w:lang w:bidi="ar"/>
              </w:rPr>
              <w:t>1</w:t>
            </w:r>
            <w:r>
              <w:rPr>
                <w:rFonts w:ascii="华文仿宋" w:hAnsi="华文仿宋" w:eastAsia="华文仿宋" w:cs="宋体"/>
                <w:b w:val="0"/>
                <w:bCs w:val="0"/>
                <w:snapToGrid/>
                <w:color w:val="222222"/>
                <w:sz w:val="28"/>
                <w:szCs w:val="28"/>
                <w:lang w:bidi="ar"/>
              </w:rPr>
              <w:t>1</w:t>
            </w:r>
            <w:r>
              <w:rPr>
                <w:rFonts w:hint="eastAsia" w:ascii="华文仿宋" w:hAnsi="华文仿宋" w:eastAsia="华文仿宋" w:cs="宋体"/>
                <w:b w:val="0"/>
                <w:bCs w:val="0"/>
                <w:snapToGrid/>
                <w:color w:val="222222"/>
                <w:sz w:val="28"/>
                <w:szCs w:val="28"/>
                <w:lang w:bidi="ar"/>
              </w:rPr>
              <w:t>月</w:t>
            </w:r>
          </w:p>
        </w:tc>
        <w:tc>
          <w:tcPr>
            <w:tcW w:w="2433" w:type="dxa"/>
            <w:shd w:val="clear" w:color="auto" w:fill="auto"/>
            <w:vAlign w:val="center"/>
          </w:tcPr>
          <w:p w14:paraId="3BDF824E">
            <w:pPr>
              <w:kinsoku/>
              <w:topLinePunct/>
              <w:jc w:val="center"/>
              <w:rPr>
                <w:rFonts w:ascii="华文仿宋" w:hAnsi="华文仿宋" w:eastAsia="华文仿宋" w:cs="宋体"/>
                <w:b/>
                <w:bCs/>
                <w:snapToGrid/>
                <w:color w:val="222222"/>
                <w:sz w:val="28"/>
                <w:szCs w:val="28"/>
                <w:lang w:bidi="ar"/>
              </w:rPr>
            </w:pPr>
            <w:r>
              <w:rPr>
                <w:rFonts w:ascii="华文仿宋" w:hAnsi="华文仿宋" w:eastAsia="华文仿宋" w:cs="宋体"/>
                <w:snapToGrid/>
                <w:color w:val="222222"/>
                <w:sz w:val="28"/>
                <w:szCs w:val="28"/>
                <w:lang w:eastAsia="zh-Hans" w:bidi="ar"/>
              </w:rPr>
              <w:t>11</w:t>
            </w:r>
            <w:r>
              <w:rPr>
                <w:rFonts w:hint="eastAsia" w:ascii="华文仿宋" w:hAnsi="华文仿宋" w:eastAsia="华文仿宋" w:cs="宋体"/>
                <w:snapToGrid/>
                <w:color w:val="222222"/>
                <w:sz w:val="28"/>
                <w:szCs w:val="28"/>
                <w:lang w:eastAsia="zh-Hans" w:bidi="ar"/>
              </w:rPr>
              <w:t>月</w:t>
            </w:r>
            <w:r>
              <w:rPr>
                <w:rFonts w:hint="eastAsia" w:ascii="华文仿宋" w:hAnsi="华文仿宋" w:eastAsia="华文仿宋" w:cs="宋体"/>
                <w:snapToGrid/>
                <w:color w:val="222222"/>
                <w:sz w:val="28"/>
                <w:szCs w:val="28"/>
                <w:lang w:val="en-US" w:eastAsia="zh-CN" w:bidi="ar"/>
              </w:rPr>
              <w:t>11</w:t>
            </w:r>
            <w:r>
              <w:rPr>
                <w:rFonts w:hint="eastAsia" w:ascii="华文仿宋" w:hAnsi="华文仿宋" w:eastAsia="华文仿宋" w:cs="宋体"/>
                <w:snapToGrid/>
                <w:color w:val="222222"/>
                <w:sz w:val="28"/>
                <w:szCs w:val="28"/>
                <w:lang w:eastAsia="zh-Hans" w:bidi="ar"/>
              </w:rPr>
              <w:t>日</w:t>
            </w:r>
            <w:r>
              <w:rPr>
                <w:rFonts w:hint="eastAsia" w:ascii="华文仿宋" w:hAnsi="华文仿宋" w:eastAsia="华文仿宋" w:cs="宋体"/>
                <w:snapToGrid/>
                <w:color w:val="222222"/>
                <w:sz w:val="28"/>
                <w:szCs w:val="28"/>
                <w:lang w:eastAsia="zh-CN" w:bidi="ar"/>
              </w:rPr>
              <w:t>（</w:t>
            </w:r>
            <w:r>
              <w:rPr>
                <w:rFonts w:hint="eastAsia" w:ascii="华文仿宋" w:hAnsi="华文仿宋" w:eastAsia="华文仿宋" w:cs="宋体"/>
                <w:snapToGrid/>
                <w:color w:val="222222"/>
                <w:sz w:val="28"/>
                <w:szCs w:val="28"/>
                <w:lang w:val="en-US" w:eastAsia="zh-CN" w:bidi="ar"/>
              </w:rPr>
              <w:t>周二）</w:t>
            </w:r>
            <w:r>
              <w:rPr>
                <w:rFonts w:ascii="华文仿宋" w:hAnsi="华文仿宋" w:eastAsia="华文仿宋" w:cs="宋体"/>
                <w:snapToGrid/>
                <w:color w:val="222222"/>
                <w:sz w:val="28"/>
                <w:szCs w:val="28"/>
                <w:lang w:eastAsia="zh-Hans" w:bidi="ar"/>
              </w:rPr>
              <w:t>14</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30-1</w:t>
            </w:r>
            <w:r>
              <w:rPr>
                <w:rFonts w:hint="eastAsia" w:ascii="华文仿宋" w:hAnsi="华文仿宋" w:eastAsia="华文仿宋" w:cs="宋体"/>
                <w:snapToGrid/>
                <w:color w:val="222222"/>
                <w:sz w:val="28"/>
                <w:szCs w:val="28"/>
                <w:lang w:val="en-US" w:eastAsia="zh-CN" w:bidi="ar"/>
              </w:rPr>
              <w:t>7</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00</w:t>
            </w:r>
          </w:p>
        </w:tc>
        <w:tc>
          <w:tcPr>
            <w:tcW w:w="4699" w:type="dxa"/>
            <w:shd w:val="clear" w:color="auto" w:fill="auto"/>
            <w:vAlign w:val="center"/>
          </w:tcPr>
          <w:p w14:paraId="159F8023">
            <w:pPr>
              <w:kinsoku/>
              <w:topLinePunct/>
              <w:rPr>
                <w:rFonts w:ascii="华文仿宋" w:hAnsi="华文仿宋" w:eastAsia="华文仿宋" w:cs="宋体"/>
                <w:snapToGrid/>
                <w:color w:val="222222"/>
                <w:sz w:val="28"/>
                <w:szCs w:val="28"/>
                <w:lang w:eastAsia="zh-Hans" w:bidi="ar"/>
              </w:rPr>
            </w:pPr>
            <w:r>
              <w:rPr>
                <w:rFonts w:hint="eastAsia" w:ascii="华文仿宋" w:hAnsi="华文仿宋" w:eastAsia="华文仿宋" w:cs="宋体"/>
                <w:snapToGrid/>
                <w:color w:val="222222"/>
                <w:sz w:val="28"/>
                <w:szCs w:val="28"/>
                <w:lang w:eastAsia="zh-Hans" w:bidi="ar"/>
              </w:rPr>
              <w:t>1）主持人开场</w:t>
            </w:r>
          </w:p>
          <w:p w14:paraId="68D95480">
            <w:pPr>
              <w:pStyle w:val="9"/>
              <w:kinsoku/>
              <w:topLinePunct/>
              <w:spacing w:line="240" w:lineRule="auto"/>
              <w:ind w:firstLine="0"/>
              <w:rPr>
                <w:rFonts w:ascii="华文仿宋" w:hAnsi="华文仿宋" w:eastAsia="华文仿宋" w:cs="宋体"/>
                <w:snapToGrid/>
                <w:color w:val="222222"/>
                <w:kern w:val="0"/>
                <w:sz w:val="28"/>
                <w:szCs w:val="28"/>
                <w:lang w:eastAsia="zh-Hans" w:bidi="ar"/>
              </w:rPr>
            </w:pPr>
            <w:r>
              <w:rPr>
                <w:rFonts w:hint="eastAsia" w:ascii="华文仿宋" w:hAnsi="华文仿宋" w:eastAsia="华文仿宋" w:cs="宋体"/>
                <w:snapToGrid/>
                <w:color w:val="222222"/>
                <w:kern w:val="0"/>
                <w:sz w:val="28"/>
                <w:szCs w:val="28"/>
                <w:lang w:eastAsia="zh-Hans" w:bidi="ar"/>
              </w:rPr>
              <w:t>2）校领导致辞</w:t>
            </w:r>
          </w:p>
          <w:p w14:paraId="40F691D0">
            <w:pPr>
              <w:kinsoku/>
              <w:topLinePunct/>
              <w:rPr>
                <w:rFonts w:ascii="华文仿宋" w:hAnsi="华文仿宋" w:eastAsia="华文仿宋" w:cs="宋体"/>
                <w:snapToGrid/>
                <w:color w:val="222222"/>
                <w:sz w:val="28"/>
                <w:szCs w:val="28"/>
                <w:lang w:eastAsia="zh-Hans" w:bidi="ar"/>
              </w:rPr>
            </w:pPr>
            <w:r>
              <w:rPr>
                <w:rFonts w:ascii="华文仿宋" w:hAnsi="华文仿宋" w:eastAsia="华文仿宋" w:cs="宋体"/>
                <w:snapToGrid/>
                <w:color w:val="222222"/>
                <w:sz w:val="28"/>
                <w:szCs w:val="28"/>
                <w:lang w:eastAsia="zh-Hans" w:bidi="ar"/>
              </w:rPr>
              <w:t>3</w:t>
            </w:r>
            <w:r>
              <w:rPr>
                <w:rFonts w:hint="eastAsia" w:ascii="华文仿宋" w:hAnsi="华文仿宋" w:eastAsia="华文仿宋" w:cs="宋体"/>
                <w:snapToGrid/>
                <w:color w:val="222222"/>
                <w:sz w:val="28"/>
                <w:szCs w:val="28"/>
                <w:lang w:eastAsia="zh-Hans" w:bidi="ar"/>
              </w:rPr>
              <w:t>）聘任仪式</w:t>
            </w:r>
          </w:p>
          <w:p w14:paraId="004CB35A">
            <w:pPr>
              <w:pStyle w:val="9"/>
              <w:kinsoku/>
              <w:topLinePunct/>
              <w:spacing w:line="240" w:lineRule="auto"/>
              <w:ind w:firstLine="0"/>
              <w:rPr>
                <w:rFonts w:ascii="华文仿宋" w:hAnsi="华文仿宋" w:eastAsia="华文仿宋" w:cs="宋体"/>
                <w:snapToGrid/>
                <w:color w:val="222222"/>
                <w:kern w:val="0"/>
                <w:sz w:val="28"/>
                <w:szCs w:val="28"/>
                <w:lang w:eastAsia="zh-Hans" w:bidi="ar"/>
              </w:rPr>
            </w:pPr>
            <w:r>
              <w:rPr>
                <w:rFonts w:hint="eastAsia" w:ascii="华文仿宋" w:hAnsi="华文仿宋" w:eastAsia="华文仿宋" w:cs="宋体"/>
                <w:snapToGrid/>
                <w:color w:val="222222"/>
                <w:sz w:val="28"/>
                <w:szCs w:val="28"/>
                <w:lang w:eastAsia="zh-Hans" w:bidi="ar"/>
              </w:rPr>
              <w:t>4）</w:t>
            </w:r>
            <w:r>
              <w:rPr>
                <w:rFonts w:hint="eastAsia" w:ascii="华文仿宋" w:hAnsi="华文仿宋" w:eastAsia="华文仿宋" w:cs="宋体"/>
                <w:snapToGrid/>
                <w:color w:val="222222"/>
                <w:kern w:val="0"/>
                <w:sz w:val="28"/>
                <w:szCs w:val="28"/>
                <w:lang w:eastAsia="zh-Hans" w:bidi="ar"/>
              </w:rPr>
              <w:t>启动仪式（启动柱</w:t>
            </w:r>
            <w:r>
              <w:rPr>
                <w:rFonts w:hint="eastAsia" w:ascii="华文仿宋" w:hAnsi="华文仿宋" w:eastAsia="华文仿宋" w:cs="宋体"/>
                <w:snapToGrid/>
                <w:color w:val="222222"/>
                <w:kern w:val="0"/>
                <w:sz w:val="28"/>
                <w:szCs w:val="28"/>
                <w:lang w:val="en-US" w:eastAsia="zh-CN" w:bidi="ar"/>
              </w:rPr>
              <w:t>/授旗</w:t>
            </w:r>
            <w:r>
              <w:rPr>
                <w:rFonts w:hint="eastAsia" w:ascii="华文仿宋" w:hAnsi="华文仿宋" w:eastAsia="华文仿宋" w:cs="宋体"/>
                <w:snapToGrid/>
                <w:color w:val="222222"/>
                <w:kern w:val="0"/>
                <w:sz w:val="28"/>
                <w:szCs w:val="28"/>
                <w:lang w:eastAsia="zh-Hans" w:bidi="ar"/>
              </w:rPr>
              <w:t>形式、校领导、专家代表、学生代表）</w:t>
            </w:r>
          </w:p>
          <w:p w14:paraId="64B972E6">
            <w:pPr>
              <w:pStyle w:val="9"/>
              <w:kinsoku/>
              <w:topLinePunct/>
              <w:spacing w:line="240" w:lineRule="auto"/>
              <w:ind w:firstLine="0"/>
              <w:rPr>
                <w:rFonts w:hint="eastAsia" w:ascii="华文仿宋" w:hAnsi="华文仿宋" w:eastAsia="华文仿宋" w:cs="宋体"/>
                <w:snapToGrid/>
                <w:color w:val="222222"/>
                <w:kern w:val="0"/>
                <w:sz w:val="28"/>
                <w:szCs w:val="28"/>
                <w:lang w:eastAsia="zh-Hans" w:bidi="ar"/>
              </w:rPr>
            </w:pPr>
            <w:r>
              <w:rPr>
                <w:rFonts w:ascii="华文仿宋" w:hAnsi="华文仿宋" w:eastAsia="华文仿宋" w:cs="宋体"/>
                <w:snapToGrid/>
                <w:color w:val="222222"/>
                <w:kern w:val="0"/>
                <w:sz w:val="28"/>
                <w:szCs w:val="28"/>
                <w:lang w:eastAsia="zh-Hans" w:bidi="ar"/>
              </w:rPr>
              <w:t>5</w:t>
            </w:r>
            <w:r>
              <w:rPr>
                <w:rFonts w:hint="eastAsia" w:ascii="华文仿宋" w:hAnsi="华文仿宋" w:eastAsia="华文仿宋" w:cs="宋体"/>
                <w:snapToGrid/>
                <w:color w:val="222222"/>
                <w:kern w:val="0"/>
                <w:sz w:val="28"/>
                <w:szCs w:val="28"/>
                <w:lang w:eastAsia="zh-Hans" w:bidi="ar"/>
              </w:rPr>
              <w:t>）合影留念</w:t>
            </w:r>
          </w:p>
          <w:p w14:paraId="282284BF">
            <w:pPr>
              <w:pStyle w:val="9"/>
              <w:kinsoku/>
              <w:topLinePunct/>
              <w:spacing w:line="240" w:lineRule="auto"/>
              <w:ind w:firstLine="0"/>
              <w:rPr>
                <w:rFonts w:hint="eastAsia" w:ascii="华文仿宋" w:hAnsi="华文仿宋" w:eastAsia="华文仿宋" w:cs="宋体"/>
                <w:snapToGrid/>
                <w:color w:val="222222"/>
                <w:kern w:val="0"/>
                <w:sz w:val="28"/>
                <w:szCs w:val="28"/>
                <w:lang w:val="en-US" w:eastAsia="zh-CN" w:bidi="ar"/>
              </w:rPr>
            </w:pPr>
            <w:r>
              <w:rPr>
                <w:rFonts w:hint="eastAsia" w:ascii="华文仿宋" w:hAnsi="华文仿宋" w:eastAsia="华文仿宋" w:cs="宋体"/>
                <w:snapToGrid/>
                <w:color w:val="222222"/>
                <w:kern w:val="0"/>
                <w:sz w:val="28"/>
                <w:szCs w:val="28"/>
                <w:lang w:val="en-US" w:eastAsia="zh-CN" w:bidi="ar"/>
              </w:rPr>
              <w:t>6）讲座《</w:t>
            </w:r>
            <w:r>
              <w:rPr>
                <w:rFonts w:hint="eastAsia" w:ascii="华文仿宋" w:hAnsi="华文仿宋" w:eastAsia="华文仿宋" w:cs="宋体"/>
                <w:snapToGrid/>
                <w:color w:val="222222"/>
                <w:sz w:val="28"/>
                <w:szCs w:val="28"/>
                <w:lang w:bidi="ar"/>
              </w:rPr>
              <w:t>“</w:t>
            </w:r>
            <w:r>
              <w:rPr>
                <w:rFonts w:hint="eastAsia" w:ascii="华文仿宋" w:hAnsi="华文仿宋" w:eastAsia="华文仿宋" w:cs="宋体"/>
                <w:snapToGrid/>
                <w:color w:val="222222"/>
                <w:sz w:val="28"/>
                <w:szCs w:val="28"/>
                <w:lang w:eastAsia="zh-Hans" w:bidi="ar"/>
              </w:rPr>
              <w:t>挑战杯</w:t>
            </w:r>
            <w:r>
              <w:rPr>
                <w:rFonts w:hint="eastAsia" w:ascii="华文仿宋" w:hAnsi="华文仿宋" w:eastAsia="华文仿宋" w:cs="宋体"/>
                <w:snapToGrid/>
                <w:color w:val="222222"/>
                <w:sz w:val="28"/>
                <w:szCs w:val="28"/>
                <w:lang w:bidi="ar"/>
              </w:rPr>
              <w:t>”</w:t>
            </w:r>
            <w:r>
              <w:rPr>
                <w:rFonts w:hint="eastAsia" w:ascii="华文仿宋" w:hAnsi="华文仿宋" w:eastAsia="华文仿宋" w:cs="宋体"/>
                <w:snapToGrid/>
                <w:color w:val="222222"/>
                <w:sz w:val="28"/>
                <w:szCs w:val="28"/>
                <w:lang w:val="en-US" w:eastAsia="zh-CN" w:bidi="ar"/>
              </w:rPr>
              <w:t>赛事解读</w:t>
            </w:r>
            <w:r>
              <w:rPr>
                <w:rFonts w:hint="eastAsia" w:ascii="华文仿宋" w:hAnsi="华文仿宋" w:eastAsia="华文仿宋" w:cs="宋体"/>
                <w:snapToGrid/>
                <w:color w:val="222222"/>
                <w:sz w:val="28"/>
                <w:szCs w:val="28"/>
                <w:lang w:eastAsia="zh-Hans" w:bidi="ar"/>
              </w:rPr>
              <w:t>与</w:t>
            </w:r>
            <w:r>
              <w:rPr>
                <w:rFonts w:hint="eastAsia" w:ascii="华文仿宋" w:hAnsi="华文仿宋" w:eastAsia="华文仿宋" w:cs="宋体"/>
                <w:snapToGrid/>
                <w:color w:val="222222"/>
                <w:sz w:val="28"/>
                <w:szCs w:val="28"/>
                <w:lang w:val="en-US" w:eastAsia="zh-CN" w:bidi="ar"/>
              </w:rPr>
              <w:t>创业机会识别与评估</w:t>
            </w:r>
            <w:r>
              <w:rPr>
                <w:rFonts w:hint="eastAsia" w:ascii="华文仿宋" w:hAnsi="华文仿宋" w:eastAsia="华文仿宋" w:cs="宋体"/>
                <w:snapToGrid/>
                <w:color w:val="222222"/>
                <w:sz w:val="28"/>
                <w:szCs w:val="28"/>
                <w:lang w:eastAsia="zh-CN" w:bidi="ar"/>
              </w:rPr>
              <w:t>》</w:t>
            </w:r>
          </w:p>
        </w:tc>
      </w:tr>
      <w:tr w14:paraId="02D0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58" w:hRule="atLeast"/>
        </w:trPr>
        <w:tc>
          <w:tcPr>
            <w:tcW w:w="937" w:type="dxa"/>
            <w:vMerge w:val="continue"/>
            <w:shd w:val="clear" w:color="auto" w:fill="auto"/>
            <w:vAlign w:val="center"/>
          </w:tcPr>
          <w:p w14:paraId="3445CCF9">
            <w:pPr>
              <w:kinsoku/>
              <w:topLinePunct/>
              <w:jc w:val="center"/>
              <w:rPr>
                <w:rFonts w:ascii="华文仿宋" w:hAnsi="华文仿宋" w:eastAsia="华文仿宋" w:cs="宋体"/>
                <w:b/>
                <w:bCs/>
                <w:snapToGrid/>
                <w:color w:val="222222"/>
                <w:sz w:val="32"/>
                <w:szCs w:val="32"/>
                <w:lang w:eastAsia="zh-Hans" w:bidi="ar"/>
              </w:rPr>
            </w:pPr>
          </w:p>
        </w:tc>
        <w:tc>
          <w:tcPr>
            <w:tcW w:w="1000" w:type="dxa"/>
            <w:vMerge w:val="continue"/>
            <w:shd w:val="clear" w:color="auto" w:fill="auto"/>
            <w:vAlign w:val="center"/>
          </w:tcPr>
          <w:p w14:paraId="73167E25">
            <w:pPr>
              <w:kinsoku/>
              <w:topLinePunct/>
              <w:jc w:val="center"/>
              <w:rPr>
                <w:rFonts w:ascii="华文仿宋" w:hAnsi="华文仿宋" w:eastAsia="华文仿宋" w:cs="宋体"/>
                <w:b w:val="0"/>
                <w:bCs w:val="0"/>
                <w:snapToGrid/>
                <w:color w:val="222222"/>
                <w:sz w:val="28"/>
                <w:szCs w:val="28"/>
                <w:lang w:eastAsia="zh-Hans" w:bidi="ar"/>
              </w:rPr>
            </w:pPr>
          </w:p>
        </w:tc>
        <w:tc>
          <w:tcPr>
            <w:tcW w:w="2433" w:type="dxa"/>
            <w:shd w:val="clear" w:color="auto" w:fill="auto"/>
            <w:vAlign w:val="center"/>
          </w:tcPr>
          <w:p w14:paraId="6B0BEAA4">
            <w:pPr>
              <w:kinsoku/>
              <w:topLinePunct/>
              <w:jc w:val="center"/>
              <w:rPr>
                <w:rFonts w:ascii="华文仿宋" w:hAnsi="华文仿宋" w:eastAsia="华文仿宋" w:cs="宋体"/>
                <w:snapToGrid/>
                <w:color w:val="222222"/>
                <w:sz w:val="28"/>
                <w:szCs w:val="28"/>
                <w:lang w:eastAsia="zh-Hans" w:bidi="ar"/>
              </w:rPr>
            </w:pPr>
            <w:r>
              <w:rPr>
                <w:rFonts w:ascii="华文仿宋" w:hAnsi="华文仿宋" w:eastAsia="华文仿宋" w:cs="宋体"/>
                <w:snapToGrid/>
                <w:color w:val="222222"/>
                <w:sz w:val="28"/>
                <w:szCs w:val="28"/>
                <w:lang w:eastAsia="zh-Hans" w:bidi="ar"/>
              </w:rPr>
              <w:t>11</w:t>
            </w:r>
            <w:r>
              <w:rPr>
                <w:rFonts w:hint="eastAsia" w:ascii="华文仿宋" w:hAnsi="华文仿宋" w:eastAsia="华文仿宋" w:cs="宋体"/>
                <w:snapToGrid/>
                <w:color w:val="222222"/>
                <w:sz w:val="28"/>
                <w:szCs w:val="28"/>
                <w:lang w:eastAsia="zh-Hans" w:bidi="ar"/>
              </w:rPr>
              <w:t>月</w:t>
            </w:r>
            <w:r>
              <w:rPr>
                <w:rFonts w:hint="eastAsia" w:ascii="华文仿宋" w:hAnsi="华文仿宋" w:eastAsia="华文仿宋" w:cs="宋体"/>
                <w:snapToGrid/>
                <w:color w:val="222222"/>
                <w:sz w:val="28"/>
                <w:szCs w:val="28"/>
                <w:lang w:val="en-US" w:eastAsia="zh-CN" w:bidi="ar"/>
              </w:rPr>
              <w:t>18</w:t>
            </w:r>
            <w:r>
              <w:rPr>
                <w:rFonts w:hint="eastAsia" w:ascii="华文仿宋" w:hAnsi="华文仿宋" w:eastAsia="华文仿宋" w:cs="宋体"/>
                <w:snapToGrid/>
                <w:color w:val="222222"/>
                <w:sz w:val="28"/>
                <w:szCs w:val="28"/>
                <w:lang w:eastAsia="zh-Hans" w:bidi="ar"/>
              </w:rPr>
              <w:t>日</w:t>
            </w:r>
            <w:r>
              <w:rPr>
                <w:rFonts w:hint="eastAsia" w:ascii="华文仿宋" w:hAnsi="华文仿宋" w:eastAsia="华文仿宋" w:cs="宋体"/>
                <w:snapToGrid/>
                <w:color w:val="222222"/>
                <w:sz w:val="28"/>
                <w:szCs w:val="28"/>
                <w:lang w:eastAsia="zh-CN" w:bidi="ar"/>
              </w:rPr>
              <w:t>（</w:t>
            </w:r>
            <w:r>
              <w:rPr>
                <w:rFonts w:hint="eastAsia" w:ascii="华文仿宋" w:hAnsi="华文仿宋" w:eastAsia="华文仿宋" w:cs="宋体"/>
                <w:snapToGrid/>
                <w:color w:val="222222"/>
                <w:sz w:val="28"/>
                <w:szCs w:val="28"/>
                <w:lang w:val="en-US" w:eastAsia="zh-CN" w:bidi="ar"/>
              </w:rPr>
              <w:t>周二）</w:t>
            </w:r>
            <w:r>
              <w:rPr>
                <w:rFonts w:ascii="华文仿宋" w:hAnsi="华文仿宋" w:eastAsia="华文仿宋" w:cs="宋体"/>
                <w:snapToGrid/>
                <w:color w:val="222222"/>
                <w:sz w:val="28"/>
                <w:szCs w:val="28"/>
                <w:lang w:eastAsia="zh-Hans" w:bidi="ar"/>
              </w:rPr>
              <w:t>15</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30-17</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00</w:t>
            </w:r>
          </w:p>
        </w:tc>
        <w:tc>
          <w:tcPr>
            <w:tcW w:w="4699" w:type="dxa"/>
            <w:shd w:val="clear" w:color="auto" w:fill="auto"/>
            <w:vAlign w:val="center"/>
          </w:tcPr>
          <w:p w14:paraId="0FEA387D">
            <w:pPr>
              <w:kinsoku/>
              <w:topLinePunct/>
              <w:jc w:val="center"/>
              <w:rPr>
                <w:rFonts w:hint="default" w:ascii="华文仿宋" w:hAnsi="华文仿宋" w:eastAsia="华文仿宋" w:cs="宋体"/>
                <w:snapToGrid/>
                <w:color w:val="222222"/>
                <w:sz w:val="28"/>
                <w:szCs w:val="28"/>
                <w:lang w:val="en-US" w:eastAsia="zh-Hans" w:bidi="ar"/>
              </w:rPr>
            </w:pPr>
            <w:r>
              <w:rPr>
                <w:rFonts w:hint="eastAsia" w:ascii="华文仿宋" w:hAnsi="华文仿宋" w:eastAsia="华文仿宋" w:cs="宋体"/>
                <w:snapToGrid/>
                <w:color w:val="222222"/>
                <w:sz w:val="28"/>
                <w:szCs w:val="28"/>
                <w:lang w:val="en-US" w:eastAsia="zh-CN" w:bidi="ar"/>
              </w:rPr>
              <w:t>《商业模式设计与计划书撰写》及优秀项目解析</w:t>
            </w:r>
          </w:p>
        </w:tc>
      </w:tr>
      <w:tr w14:paraId="4277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4" w:hRule="atLeast"/>
        </w:trPr>
        <w:tc>
          <w:tcPr>
            <w:tcW w:w="937" w:type="dxa"/>
            <w:vMerge w:val="restart"/>
            <w:shd w:val="clear" w:color="auto" w:fill="auto"/>
            <w:vAlign w:val="center"/>
          </w:tcPr>
          <w:p w14:paraId="5805C63D">
            <w:pPr>
              <w:kinsoku/>
              <w:topLinePunct/>
              <w:jc w:val="center"/>
              <w:rPr>
                <w:rFonts w:hint="eastAsia" w:ascii="华文仿宋" w:hAnsi="华文仿宋" w:eastAsia="华文仿宋" w:cs="宋体"/>
                <w:b/>
                <w:bCs/>
                <w:snapToGrid/>
                <w:color w:val="222222"/>
                <w:sz w:val="32"/>
                <w:szCs w:val="32"/>
                <w:lang w:val="en-US" w:eastAsia="zh-CN" w:bidi="ar"/>
              </w:rPr>
            </w:pPr>
            <w:r>
              <w:rPr>
                <w:rFonts w:hint="eastAsia" w:ascii="华文仿宋" w:hAnsi="华文仿宋" w:eastAsia="华文仿宋" w:cs="宋体"/>
                <w:b/>
                <w:bCs/>
                <w:snapToGrid/>
                <w:color w:val="222222"/>
                <w:sz w:val="32"/>
                <w:szCs w:val="32"/>
                <w:lang w:val="en-US" w:eastAsia="zh-CN" w:bidi="ar"/>
              </w:rPr>
              <w:t>分组辅导与</w:t>
            </w:r>
            <w:r>
              <w:rPr>
                <w:rFonts w:hint="eastAsia" w:ascii="华文仿宋" w:hAnsi="华文仿宋" w:eastAsia="华文仿宋" w:cs="宋体"/>
                <w:b/>
                <w:bCs/>
                <w:snapToGrid/>
                <w:color w:val="222222"/>
                <w:sz w:val="32"/>
                <w:szCs w:val="32"/>
                <w:lang w:eastAsia="zh-Hans" w:bidi="ar"/>
              </w:rPr>
              <w:t>决赛</w:t>
            </w:r>
            <w:r>
              <w:rPr>
                <w:rFonts w:hint="eastAsia" w:ascii="华文仿宋" w:hAnsi="华文仿宋" w:eastAsia="华文仿宋" w:cs="宋体"/>
                <w:b/>
                <w:bCs/>
                <w:snapToGrid/>
                <w:color w:val="222222"/>
                <w:sz w:val="32"/>
                <w:szCs w:val="32"/>
                <w:lang w:val="en-US" w:eastAsia="zh-CN" w:bidi="ar"/>
              </w:rPr>
              <w:t>路演</w:t>
            </w:r>
          </w:p>
        </w:tc>
        <w:tc>
          <w:tcPr>
            <w:tcW w:w="1000" w:type="dxa"/>
            <w:shd w:val="clear" w:color="auto" w:fill="auto"/>
            <w:vAlign w:val="center"/>
          </w:tcPr>
          <w:p w14:paraId="3426A4B6">
            <w:pPr>
              <w:kinsoku/>
              <w:topLinePunct/>
              <w:jc w:val="center"/>
              <w:rPr>
                <w:rFonts w:hint="eastAsia" w:ascii="华文仿宋" w:hAnsi="华文仿宋" w:eastAsia="华文仿宋" w:cs="宋体"/>
                <w:b w:val="0"/>
                <w:bCs w:val="0"/>
                <w:snapToGrid/>
                <w:color w:val="222222"/>
                <w:kern w:val="0"/>
                <w:sz w:val="28"/>
                <w:szCs w:val="28"/>
                <w:lang w:val="en-US" w:eastAsia="zh-CN" w:bidi="ar"/>
                <w14:ligatures w14:val="none"/>
              </w:rPr>
            </w:pPr>
            <w:r>
              <w:rPr>
                <w:rFonts w:hint="eastAsia" w:ascii="华文仿宋" w:hAnsi="华文仿宋" w:eastAsia="华文仿宋" w:cs="宋体"/>
                <w:b w:val="0"/>
                <w:bCs w:val="0"/>
                <w:snapToGrid/>
                <w:color w:val="222222"/>
                <w:sz w:val="28"/>
                <w:szCs w:val="28"/>
                <w:lang w:val="en-US" w:eastAsia="zh-CN" w:bidi="ar"/>
              </w:rPr>
              <w:t>2025年</w:t>
            </w:r>
            <w:r>
              <w:rPr>
                <w:rFonts w:hint="eastAsia" w:ascii="华文仿宋" w:hAnsi="华文仿宋" w:eastAsia="华文仿宋" w:cs="宋体"/>
                <w:b w:val="0"/>
                <w:bCs w:val="0"/>
                <w:snapToGrid/>
                <w:color w:val="222222"/>
                <w:sz w:val="28"/>
                <w:szCs w:val="28"/>
                <w:lang w:bidi="ar"/>
              </w:rPr>
              <w:t>1</w:t>
            </w:r>
            <w:r>
              <w:rPr>
                <w:rFonts w:ascii="华文仿宋" w:hAnsi="华文仿宋" w:eastAsia="华文仿宋" w:cs="宋体"/>
                <w:b w:val="0"/>
                <w:bCs w:val="0"/>
                <w:snapToGrid/>
                <w:color w:val="222222"/>
                <w:sz w:val="28"/>
                <w:szCs w:val="28"/>
                <w:lang w:bidi="ar"/>
              </w:rPr>
              <w:t>2</w:t>
            </w:r>
            <w:r>
              <w:rPr>
                <w:rFonts w:hint="eastAsia" w:ascii="华文仿宋" w:hAnsi="华文仿宋" w:eastAsia="华文仿宋" w:cs="宋体"/>
                <w:b w:val="0"/>
                <w:bCs w:val="0"/>
                <w:snapToGrid/>
                <w:color w:val="222222"/>
                <w:sz w:val="28"/>
                <w:szCs w:val="28"/>
                <w:lang w:bidi="ar"/>
              </w:rPr>
              <w:t>月</w:t>
            </w:r>
          </w:p>
        </w:tc>
        <w:tc>
          <w:tcPr>
            <w:tcW w:w="2433" w:type="dxa"/>
            <w:shd w:val="clear" w:color="auto" w:fill="auto"/>
            <w:vAlign w:val="center"/>
          </w:tcPr>
          <w:p w14:paraId="73B074CA">
            <w:pPr>
              <w:kinsoku/>
              <w:topLinePunct/>
              <w:jc w:val="center"/>
              <w:rPr>
                <w:rFonts w:ascii="华文仿宋" w:hAnsi="华文仿宋" w:eastAsia="华文仿宋" w:cs="宋体"/>
                <w:snapToGrid/>
                <w:color w:val="222222"/>
                <w:sz w:val="28"/>
                <w:szCs w:val="28"/>
                <w:lang w:eastAsia="zh-Hans" w:bidi="ar"/>
              </w:rPr>
            </w:pPr>
            <w:r>
              <w:rPr>
                <w:rFonts w:ascii="华文仿宋" w:hAnsi="华文仿宋" w:eastAsia="华文仿宋" w:cs="宋体"/>
                <w:snapToGrid/>
                <w:color w:val="222222"/>
                <w:sz w:val="28"/>
                <w:szCs w:val="28"/>
                <w:lang w:eastAsia="zh-Hans" w:bidi="ar"/>
              </w:rPr>
              <w:t>1</w:t>
            </w:r>
            <w:r>
              <w:rPr>
                <w:rFonts w:hint="eastAsia" w:ascii="华文仿宋" w:hAnsi="华文仿宋" w:eastAsia="华文仿宋" w:cs="宋体"/>
                <w:snapToGrid/>
                <w:color w:val="222222"/>
                <w:sz w:val="28"/>
                <w:szCs w:val="28"/>
                <w:lang w:val="en-US" w:eastAsia="zh-CN" w:bidi="ar"/>
              </w:rPr>
              <w:t>2</w:t>
            </w:r>
            <w:r>
              <w:rPr>
                <w:rFonts w:hint="eastAsia" w:ascii="华文仿宋" w:hAnsi="华文仿宋" w:eastAsia="华文仿宋" w:cs="宋体"/>
                <w:snapToGrid/>
                <w:color w:val="222222"/>
                <w:sz w:val="28"/>
                <w:szCs w:val="28"/>
                <w:lang w:eastAsia="zh-Hans" w:bidi="ar"/>
              </w:rPr>
              <w:t>月</w:t>
            </w:r>
            <w:r>
              <w:rPr>
                <w:rFonts w:hint="eastAsia" w:ascii="华文仿宋" w:hAnsi="华文仿宋" w:eastAsia="华文仿宋" w:cs="宋体"/>
                <w:snapToGrid/>
                <w:color w:val="222222"/>
                <w:sz w:val="28"/>
                <w:szCs w:val="28"/>
                <w:lang w:val="en-US" w:eastAsia="zh-CN" w:bidi="ar"/>
              </w:rPr>
              <w:t>9</w:t>
            </w:r>
            <w:r>
              <w:rPr>
                <w:rFonts w:hint="eastAsia" w:ascii="华文仿宋" w:hAnsi="华文仿宋" w:eastAsia="华文仿宋" w:cs="宋体"/>
                <w:snapToGrid/>
                <w:color w:val="222222"/>
                <w:sz w:val="28"/>
                <w:szCs w:val="28"/>
                <w:lang w:eastAsia="zh-Hans" w:bidi="ar"/>
              </w:rPr>
              <w:t>日</w:t>
            </w:r>
            <w:r>
              <w:rPr>
                <w:rFonts w:hint="eastAsia" w:ascii="华文仿宋" w:hAnsi="华文仿宋" w:eastAsia="华文仿宋" w:cs="宋体"/>
                <w:snapToGrid/>
                <w:color w:val="222222"/>
                <w:sz w:val="28"/>
                <w:szCs w:val="28"/>
                <w:lang w:eastAsia="zh-CN" w:bidi="ar"/>
              </w:rPr>
              <w:t>（</w:t>
            </w:r>
            <w:r>
              <w:rPr>
                <w:rFonts w:hint="eastAsia" w:ascii="华文仿宋" w:hAnsi="华文仿宋" w:eastAsia="华文仿宋" w:cs="宋体"/>
                <w:snapToGrid/>
                <w:color w:val="222222"/>
                <w:sz w:val="28"/>
                <w:szCs w:val="28"/>
                <w:lang w:val="en-US" w:eastAsia="zh-CN" w:bidi="ar"/>
              </w:rPr>
              <w:t>周二）</w:t>
            </w:r>
            <w:r>
              <w:rPr>
                <w:rFonts w:ascii="华文仿宋" w:hAnsi="华文仿宋" w:eastAsia="华文仿宋" w:cs="宋体"/>
                <w:snapToGrid/>
                <w:color w:val="222222"/>
                <w:sz w:val="28"/>
                <w:szCs w:val="28"/>
                <w:lang w:eastAsia="zh-Hans" w:bidi="ar"/>
              </w:rPr>
              <w:t>15</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30-17</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00</w:t>
            </w:r>
          </w:p>
        </w:tc>
        <w:tc>
          <w:tcPr>
            <w:tcW w:w="4699" w:type="dxa"/>
            <w:shd w:val="clear" w:color="auto" w:fill="auto"/>
            <w:vAlign w:val="center"/>
          </w:tcPr>
          <w:p w14:paraId="0520A77F">
            <w:pPr>
              <w:kinsoku/>
              <w:topLinePunct/>
              <w:jc w:val="center"/>
              <w:rPr>
                <w:rFonts w:hint="eastAsia" w:ascii="华文仿宋" w:hAnsi="华文仿宋" w:eastAsia="华文仿宋" w:cs="宋体"/>
                <w:snapToGrid/>
                <w:color w:val="222222"/>
                <w:sz w:val="28"/>
                <w:szCs w:val="28"/>
                <w:lang w:val="en-US" w:eastAsia="zh-CN" w:bidi="ar"/>
              </w:rPr>
            </w:pPr>
            <w:r>
              <w:rPr>
                <w:rFonts w:hint="eastAsia" w:ascii="华文仿宋" w:hAnsi="华文仿宋" w:eastAsia="华文仿宋" w:cs="宋体"/>
                <w:snapToGrid/>
                <w:color w:val="222222"/>
                <w:sz w:val="28"/>
                <w:szCs w:val="28"/>
                <w:lang w:val="en-US" w:eastAsia="zh-CN" w:bidi="ar"/>
              </w:rPr>
              <w:t>项目分组模拟路演辅导</w:t>
            </w:r>
          </w:p>
          <w:p w14:paraId="1014B4F7">
            <w:pPr>
              <w:kinsoku/>
              <w:topLinePunct/>
              <w:jc w:val="center"/>
              <w:rPr>
                <w:rFonts w:hint="eastAsia" w:ascii="华文仿宋" w:hAnsi="华文仿宋" w:eastAsia="华文仿宋" w:cs="宋体"/>
                <w:snapToGrid/>
                <w:color w:val="222222"/>
                <w:sz w:val="28"/>
                <w:szCs w:val="28"/>
                <w:lang w:eastAsia="zh-CN" w:bidi="ar"/>
              </w:rPr>
            </w:pPr>
            <w:r>
              <w:rPr>
                <w:rFonts w:hint="eastAsia" w:ascii="华文仿宋" w:hAnsi="华文仿宋" w:eastAsia="华文仿宋" w:cs="宋体"/>
                <w:snapToGrid/>
                <w:color w:val="222222"/>
                <w:sz w:val="28"/>
                <w:szCs w:val="28"/>
                <w:lang w:val="en-US" w:eastAsia="zh-CN" w:bidi="ar"/>
              </w:rPr>
              <w:t xml:space="preserve">（分2组进行模拟路演辅导） </w:t>
            </w:r>
          </w:p>
        </w:tc>
      </w:tr>
      <w:tr w14:paraId="2E18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2" w:hRule="atLeast"/>
        </w:trPr>
        <w:tc>
          <w:tcPr>
            <w:tcW w:w="937" w:type="dxa"/>
            <w:vMerge w:val="continue"/>
            <w:shd w:val="clear" w:color="auto" w:fill="auto"/>
            <w:vAlign w:val="center"/>
          </w:tcPr>
          <w:p w14:paraId="5F410638">
            <w:pPr>
              <w:kinsoku/>
              <w:topLinePunct/>
              <w:jc w:val="center"/>
              <w:rPr>
                <w:rFonts w:hint="eastAsia" w:ascii="华文仿宋" w:hAnsi="华文仿宋" w:eastAsia="华文仿宋" w:cs="宋体"/>
                <w:b/>
                <w:bCs/>
                <w:snapToGrid/>
                <w:color w:val="222222"/>
                <w:sz w:val="32"/>
                <w:szCs w:val="32"/>
                <w:lang w:eastAsia="zh-Hans" w:bidi="ar"/>
              </w:rPr>
            </w:pPr>
          </w:p>
        </w:tc>
        <w:tc>
          <w:tcPr>
            <w:tcW w:w="1000" w:type="dxa"/>
            <w:shd w:val="clear" w:color="auto" w:fill="auto"/>
            <w:vAlign w:val="center"/>
          </w:tcPr>
          <w:p w14:paraId="06D7F740">
            <w:pPr>
              <w:kinsoku/>
              <w:topLinePunct/>
              <w:jc w:val="center"/>
              <w:rPr>
                <w:rFonts w:hint="eastAsia" w:ascii="华文仿宋" w:hAnsi="华文仿宋" w:eastAsia="华文仿宋" w:cs="宋体"/>
                <w:b w:val="0"/>
                <w:bCs w:val="0"/>
                <w:snapToGrid/>
                <w:color w:val="222222"/>
                <w:kern w:val="0"/>
                <w:sz w:val="28"/>
                <w:szCs w:val="28"/>
                <w:lang w:val="en-US" w:eastAsia="zh-CN" w:bidi="ar"/>
                <w14:ligatures w14:val="none"/>
              </w:rPr>
            </w:pPr>
            <w:r>
              <w:rPr>
                <w:rFonts w:hint="eastAsia" w:ascii="华文仿宋" w:hAnsi="华文仿宋" w:eastAsia="华文仿宋" w:cs="宋体"/>
                <w:b w:val="0"/>
                <w:bCs w:val="0"/>
                <w:snapToGrid/>
                <w:color w:val="222222"/>
                <w:sz w:val="28"/>
                <w:szCs w:val="28"/>
                <w:lang w:val="en-US" w:eastAsia="zh-CN" w:bidi="ar"/>
              </w:rPr>
              <w:t>2026年3月</w:t>
            </w:r>
          </w:p>
        </w:tc>
        <w:tc>
          <w:tcPr>
            <w:tcW w:w="2433" w:type="dxa"/>
            <w:shd w:val="clear" w:color="auto" w:fill="auto"/>
            <w:vAlign w:val="center"/>
          </w:tcPr>
          <w:p w14:paraId="292D2199">
            <w:pPr>
              <w:kinsoku/>
              <w:topLinePunct/>
              <w:jc w:val="center"/>
              <w:rPr>
                <w:rFonts w:ascii="华文仿宋" w:hAnsi="华文仿宋" w:eastAsia="华文仿宋" w:cs="宋体"/>
                <w:snapToGrid/>
                <w:color w:val="222222"/>
                <w:kern w:val="0"/>
                <w:sz w:val="28"/>
                <w:szCs w:val="28"/>
                <w:lang w:val="en-US" w:eastAsia="zh-Hans" w:bidi="ar"/>
                <w14:ligatures w14:val="none"/>
              </w:rPr>
            </w:pPr>
            <w:r>
              <w:rPr>
                <w:rFonts w:hint="eastAsia" w:ascii="华文仿宋" w:hAnsi="华文仿宋" w:eastAsia="华文仿宋" w:cs="宋体"/>
                <w:snapToGrid/>
                <w:color w:val="222222"/>
                <w:sz w:val="28"/>
                <w:szCs w:val="28"/>
                <w:lang w:val="en-US" w:eastAsia="zh-CN" w:bidi="ar"/>
              </w:rPr>
              <w:t>3</w:t>
            </w:r>
            <w:r>
              <w:rPr>
                <w:rFonts w:hint="eastAsia" w:ascii="华文仿宋" w:hAnsi="华文仿宋" w:eastAsia="华文仿宋" w:cs="宋体"/>
                <w:snapToGrid/>
                <w:color w:val="222222"/>
                <w:sz w:val="28"/>
                <w:szCs w:val="28"/>
                <w:lang w:eastAsia="zh-Hans" w:bidi="ar"/>
              </w:rPr>
              <w:t>月</w:t>
            </w:r>
            <w:r>
              <w:rPr>
                <w:rFonts w:hint="eastAsia" w:ascii="华文仿宋" w:hAnsi="华文仿宋" w:eastAsia="华文仿宋" w:cs="宋体"/>
                <w:snapToGrid/>
                <w:color w:val="222222"/>
                <w:sz w:val="28"/>
                <w:szCs w:val="28"/>
                <w:lang w:val="en-US" w:eastAsia="zh-CN" w:bidi="ar"/>
              </w:rPr>
              <w:t>10</w:t>
            </w:r>
            <w:r>
              <w:rPr>
                <w:rFonts w:hint="eastAsia" w:ascii="华文仿宋" w:hAnsi="华文仿宋" w:eastAsia="华文仿宋" w:cs="宋体"/>
                <w:snapToGrid/>
                <w:color w:val="222222"/>
                <w:sz w:val="28"/>
                <w:szCs w:val="28"/>
                <w:lang w:eastAsia="zh-Hans" w:bidi="ar"/>
              </w:rPr>
              <w:t>日</w:t>
            </w:r>
            <w:r>
              <w:rPr>
                <w:rFonts w:hint="eastAsia" w:ascii="华文仿宋" w:hAnsi="华文仿宋" w:eastAsia="华文仿宋" w:cs="宋体"/>
                <w:snapToGrid/>
                <w:color w:val="222222"/>
                <w:sz w:val="28"/>
                <w:szCs w:val="28"/>
                <w:lang w:eastAsia="zh-CN" w:bidi="ar"/>
              </w:rPr>
              <w:t>（</w:t>
            </w:r>
            <w:r>
              <w:rPr>
                <w:rFonts w:hint="eastAsia" w:ascii="华文仿宋" w:hAnsi="华文仿宋" w:eastAsia="华文仿宋" w:cs="宋体"/>
                <w:snapToGrid/>
                <w:color w:val="222222"/>
                <w:sz w:val="28"/>
                <w:szCs w:val="28"/>
                <w:lang w:val="en-US" w:eastAsia="zh-CN" w:bidi="ar"/>
              </w:rPr>
              <w:t>周二）</w:t>
            </w:r>
            <w:r>
              <w:rPr>
                <w:rFonts w:ascii="华文仿宋" w:hAnsi="华文仿宋" w:eastAsia="华文仿宋" w:cs="宋体"/>
                <w:snapToGrid/>
                <w:color w:val="222222"/>
                <w:sz w:val="28"/>
                <w:szCs w:val="28"/>
                <w:lang w:eastAsia="zh-Hans" w:bidi="ar"/>
              </w:rPr>
              <w:t>13</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00-17</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30</w:t>
            </w:r>
          </w:p>
        </w:tc>
        <w:tc>
          <w:tcPr>
            <w:tcW w:w="4699" w:type="dxa"/>
            <w:shd w:val="clear" w:color="auto" w:fill="auto"/>
            <w:vAlign w:val="center"/>
          </w:tcPr>
          <w:p w14:paraId="3318668E">
            <w:pPr>
              <w:kinsoku/>
              <w:topLinePunct/>
              <w:jc w:val="center"/>
              <w:rPr>
                <w:rFonts w:ascii="华文仿宋" w:hAnsi="华文仿宋" w:eastAsia="华文仿宋" w:cs="宋体"/>
                <w:snapToGrid/>
                <w:color w:val="222222"/>
                <w:sz w:val="28"/>
                <w:szCs w:val="28"/>
                <w:lang w:eastAsia="zh-Hans" w:bidi="ar"/>
              </w:rPr>
            </w:pPr>
            <w:r>
              <w:rPr>
                <w:rFonts w:hint="eastAsia" w:ascii="华文仿宋" w:hAnsi="华文仿宋" w:eastAsia="华文仿宋" w:cs="宋体"/>
                <w:snapToGrid/>
                <w:color w:val="222222"/>
                <w:sz w:val="28"/>
                <w:szCs w:val="28"/>
                <w:lang w:eastAsia="zh-Hans" w:bidi="ar"/>
              </w:rPr>
              <w:t>决赛路演</w:t>
            </w:r>
          </w:p>
          <w:p w14:paraId="3C27FF54">
            <w:pPr>
              <w:kinsoku/>
              <w:topLinePunct/>
              <w:jc w:val="center"/>
              <w:rPr>
                <w:rFonts w:ascii="华文仿宋" w:hAnsi="华文仿宋" w:eastAsia="华文仿宋" w:cs="宋体"/>
                <w:snapToGrid/>
                <w:color w:val="222222"/>
                <w:sz w:val="28"/>
                <w:szCs w:val="28"/>
                <w:lang w:eastAsia="zh-Hans" w:bidi="ar"/>
              </w:rPr>
            </w:pPr>
            <w:r>
              <w:rPr>
                <w:rFonts w:hint="eastAsia" w:ascii="华文仿宋" w:hAnsi="华文仿宋" w:eastAsia="华文仿宋" w:cs="宋体"/>
                <w:snapToGrid/>
                <w:color w:val="222222"/>
                <w:sz w:val="28"/>
                <w:szCs w:val="28"/>
                <w:lang w:eastAsia="zh-CN" w:bidi="ar"/>
              </w:rPr>
              <w:t>（</w:t>
            </w:r>
            <w:r>
              <w:rPr>
                <w:rFonts w:hint="eastAsia" w:ascii="华文仿宋" w:hAnsi="华文仿宋" w:eastAsia="华文仿宋" w:cs="宋体"/>
                <w:snapToGrid/>
                <w:color w:val="222222"/>
                <w:sz w:val="28"/>
                <w:szCs w:val="28"/>
                <w:lang w:eastAsia="zh-Hans" w:bidi="ar"/>
              </w:rPr>
              <w:t>分2组进行、每组3个评委，</w:t>
            </w:r>
          </w:p>
          <w:p w14:paraId="52430C96">
            <w:pPr>
              <w:kinsoku/>
              <w:topLinePunct/>
              <w:jc w:val="center"/>
              <w:rPr>
                <w:rFonts w:hint="eastAsia" w:ascii="华文仿宋" w:hAnsi="华文仿宋" w:eastAsia="华文仿宋" w:cs="宋体"/>
                <w:snapToGrid/>
                <w:color w:val="222222"/>
                <w:kern w:val="0"/>
                <w:sz w:val="28"/>
                <w:szCs w:val="28"/>
                <w:lang w:val="en-US" w:eastAsia="zh-Hans" w:bidi="ar"/>
                <w14:ligatures w14:val="none"/>
              </w:rPr>
            </w:pPr>
            <w:r>
              <w:rPr>
                <w:rFonts w:hint="eastAsia" w:ascii="华文仿宋" w:hAnsi="华文仿宋" w:eastAsia="华文仿宋" w:cs="宋体"/>
                <w:snapToGrid/>
                <w:color w:val="222222"/>
                <w:sz w:val="28"/>
                <w:szCs w:val="28"/>
                <w:lang w:val="en-US" w:eastAsia="zh-CN" w:bidi="ar"/>
              </w:rPr>
              <w:t>5</w:t>
            </w:r>
            <w:r>
              <w:rPr>
                <w:rFonts w:hint="eastAsia" w:ascii="华文仿宋" w:hAnsi="华文仿宋" w:eastAsia="华文仿宋" w:cs="宋体"/>
                <w:snapToGrid/>
                <w:color w:val="222222"/>
                <w:sz w:val="28"/>
                <w:szCs w:val="28"/>
                <w:lang w:eastAsia="zh-Hans" w:bidi="ar"/>
              </w:rPr>
              <w:t>分钟路演+</w:t>
            </w:r>
            <w:r>
              <w:rPr>
                <w:rFonts w:ascii="华文仿宋" w:hAnsi="华文仿宋" w:eastAsia="华文仿宋" w:cs="宋体"/>
                <w:snapToGrid/>
                <w:color w:val="222222"/>
                <w:sz w:val="28"/>
                <w:szCs w:val="28"/>
                <w:lang w:eastAsia="zh-Hans" w:bidi="ar"/>
              </w:rPr>
              <w:t>3</w:t>
            </w:r>
            <w:r>
              <w:rPr>
                <w:rFonts w:hint="eastAsia" w:ascii="华文仿宋" w:hAnsi="华文仿宋" w:eastAsia="华文仿宋" w:cs="宋体"/>
                <w:snapToGrid/>
                <w:color w:val="222222"/>
                <w:sz w:val="28"/>
                <w:szCs w:val="28"/>
                <w:lang w:eastAsia="zh-Hans" w:bidi="ar"/>
              </w:rPr>
              <w:t>分钟点评</w:t>
            </w:r>
            <w:r>
              <w:rPr>
                <w:rFonts w:hint="eastAsia" w:ascii="华文仿宋" w:hAnsi="华文仿宋" w:eastAsia="华文仿宋" w:cs="宋体"/>
                <w:snapToGrid/>
                <w:color w:val="222222"/>
                <w:sz w:val="28"/>
                <w:szCs w:val="28"/>
                <w:lang w:eastAsia="zh-CN" w:bidi="ar"/>
              </w:rPr>
              <w:t>）</w:t>
            </w:r>
          </w:p>
        </w:tc>
      </w:tr>
      <w:tr w14:paraId="11EE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9" w:hRule="atLeast"/>
        </w:trPr>
        <w:tc>
          <w:tcPr>
            <w:tcW w:w="937" w:type="dxa"/>
            <w:vMerge w:val="restart"/>
            <w:shd w:val="clear" w:color="auto" w:fill="auto"/>
            <w:vAlign w:val="center"/>
          </w:tcPr>
          <w:p w14:paraId="5342704B">
            <w:pPr>
              <w:kinsoku/>
              <w:topLinePunct/>
              <w:jc w:val="center"/>
              <w:rPr>
                <w:rFonts w:hint="default" w:ascii="华文仿宋" w:hAnsi="华文仿宋" w:eastAsia="华文仿宋" w:cs="宋体"/>
                <w:b/>
                <w:bCs/>
                <w:snapToGrid/>
                <w:color w:val="222222"/>
                <w:sz w:val="32"/>
                <w:szCs w:val="32"/>
                <w:lang w:val="en-US" w:eastAsia="zh-CN" w:bidi="ar"/>
              </w:rPr>
            </w:pPr>
            <w:r>
              <w:rPr>
                <w:rFonts w:hint="eastAsia" w:ascii="华文仿宋" w:hAnsi="华文仿宋" w:eastAsia="华文仿宋" w:cs="宋体"/>
                <w:b/>
                <w:bCs/>
                <w:snapToGrid/>
                <w:color w:val="222222"/>
                <w:sz w:val="32"/>
                <w:szCs w:val="32"/>
                <w:lang w:val="en-US" w:eastAsia="zh-CN" w:bidi="ar"/>
              </w:rPr>
              <w:t>重点项目打磨辅导</w:t>
            </w:r>
          </w:p>
        </w:tc>
        <w:tc>
          <w:tcPr>
            <w:tcW w:w="1000" w:type="dxa"/>
            <w:vMerge w:val="restart"/>
            <w:shd w:val="clear" w:color="auto" w:fill="auto"/>
            <w:vAlign w:val="center"/>
          </w:tcPr>
          <w:p w14:paraId="221559C6">
            <w:pPr>
              <w:kinsoku/>
              <w:topLinePunct/>
              <w:jc w:val="center"/>
              <w:rPr>
                <w:rFonts w:hint="default" w:ascii="华文仿宋" w:hAnsi="华文仿宋" w:eastAsia="华文仿宋" w:cs="宋体"/>
                <w:b w:val="0"/>
                <w:bCs w:val="0"/>
                <w:snapToGrid/>
                <w:color w:val="222222"/>
                <w:sz w:val="28"/>
                <w:szCs w:val="28"/>
                <w:lang w:val="en-US" w:eastAsia="zh-CN" w:bidi="ar"/>
              </w:rPr>
            </w:pPr>
            <w:r>
              <w:rPr>
                <w:rFonts w:hint="eastAsia" w:ascii="华文仿宋" w:hAnsi="华文仿宋" w:eastAsia="华文仿宋" w:cs="宋体"/>
                <w:b w:val="0"/>
                <w:bCs w:val="0"/>
                <w:snapToGrid/>
                <w:color w:val="222222"/>
                <w:sz w:val="28"/>
                <w:szCs w:val="28"/>
                <w:lang w:val="en-US" w:eastAsia="zh-CN" w:bidi="ar"/>
              </w:rPr>
              <w:t>2026年3月</w:t>
            </w:r>
          </w:p>
        </w:tc>
        <w:tc>
          <w:tcPr>
            <w:tcW w:w="2433" w:type="dxa"/>
            <w:shd w:val="clear" w:color="auto" w:fill="auto"/>
            <w:vAlign w:val="center"/>
          </w:tcPr>
          <w:p w14:paraId="75B1A462">
            <w:pPr>
              <w:kinsoku/>
              <w:topLinePunct/>
              <w:jc w:val="center"/>
              <w:rPr>
                <w:rFonts w:hint="default" w:ascii="华文仿宋" w:hAnsi="华文仿宋" w:eastAsia="华文仿宋" w:cs="宋体"/>
                <w:snapToGrid/>
                <w:color w:val="222222"/>
                <w:sz w:val="28"/>
                <w:szCs w:val="28"/>
                <w:lang w:val="en-US" w:eastAsia="zh-CN" w:bidi="ar"/>
              </w:rPr>
            </w:pPr>
            <w:r>
              <w:rPr>
                <w:rFonts w:hint="eastAsia" w:ascii="华文仿宋" w:hAnsi="华文仿宋" w:eastAsia="华文仿宋" w:cs="宋体"/>
                <w:snapToGrid/>
                <w:color w:val="222222"/>
                <w:sz w:val="28"/>
                <w:szCs w:val="28"/>
                <w:lang w:val="en-US" w:eastAsia="zh-CN" w:bidi="ar"/>
              </w:rPr>
              <w:t>3月17日</w:t>
            </w:r>
            <w:r>
              <w:rPr>
                <w:rFonts w:hint="eastAsia" w:ascii="华文仿宋" w:hAnsi="华文仿宋" w:eastAsia="华文仿宋" w:cs="宋体"/>
                <w:snapToGrid/>
                <w:color w:val="222222"/>
                <w:sz w:val="28"/>
                <w:szCs w:val="28"/>
                <w:lang w:eastAsia="zh-CN" w:bidi="ar"/>
              </w:rPr>
              <w:t>（</w:t>
            </w:r>
            <w:r>
              <w:rPr>
                <w:rFonts w:hint="eastAsia" w:ascii="华文仿宋" w:hAnsi="华文仿宋" w:eastAsia="华文仿宋" w:cs="宋体"/>
                <w:snapToGrid/>
                <w:color w:val="222222"/>
                <w:sz w:val="28"/>
                <w:szCs w:val="28"/>
                <w:lang w:val="en-US" w:eastAsia="zh-CN" w:bidi="ar"/>
              </w:rPr>
              <w:t>周二）</w:t>
            </w:r>
            <w:r>
              <w:rPr>
                <w:rFonts w:ascii="华文仿宋" w:hAnsi="华文仿宋" w:eastAsia="华文仿宋" w:cs="宋体"/>
                <w:snapToGrid/>
                <w:color w:val="222222"/>
                <w:sz w:val="28"/>
                <w:szCs w:val="28"/>
                <w:lang w:eastAsia="zh-Hans" w:bidi="ar"/>
              </w:rPr>
              <w:t>13</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00-17</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30</w:t>
            </w:r>
          </w:p>
        </w:tc>
        <w:tc>
          <w:tcPr>
            <w:tcW w:w="4699" w:type="dxa"/>
            <w:shd w:val="clear" w:color="auto" w:fill="auto"/>
            <w:vAlign w:val="center"/>
          </w:tcPr>
          <w:p w14:paraId="2966FF9E">
            <w:pPr>
              <w:kinsoku/>
              <w:topLinePunct/>
              <w:jc w:val="center"/>
              <w:rPr>
                <w:rFonts w:ascii="华文仿宋" w:hAnsi="华文仿宋" w:eastAsia="华文仿宋" w:cs="宋体"/>
                <w:snapToGrid/>
                <w:color w:val="222222"/>
                <w:sz w:val="28"/>
                <w:szCs w:val="28"/>
                <w:lang w:eastAsia="zh-Hans" w:bidi="ar"/>
              </w:rPr>
            </w:pPr>
            <w:r>
              <w:rPr>
                <w:rFonts w:hint="eastAsia" w:ascii="华文仿宋" w:hAnsi="华文仿宋" w:eastAsia="华文仿宋" w:cs="宋体"/>
                <w:snapToGrid/>
                <w:color w:val="222222"/>
                <w:sz w:val="28"/>
                <w:szCs w:val="28"/>
                <w:lang w:val="en-US" w:eastAsia="zh-CN" w:bidi="ar"/>
              </w:rPr>
              <w:t>项目知识产权及影响力提升优化指导</w:t>
            </w:r>
          </w:p>
        </w:tc>
      </w:tr>
      <w:tr w14:paraId="1EDE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34" w:hRule="atLeast"/>
        </w:trPr>
        <w:tc>
          <w:tcPr>
            <w:tcW w:w="937" w:type="dxa"/>
            <w:vMerge w:val="continue"/>
            <w:shd w:val="clear" w:color="auto" w:fill="auto"/>
            <w:vAlign w:val="center"/>
          </w:tcPr>
          <w:p w14:paraId="5ECFE5A2">
            <w:pPr>
              <w:kinsoku/>
              <w:topLinePunct/>
              <w:jc w:val="center"/>
              <w:rPr>
                <w:rFonts w:hint="eastAsia" w:ascii="华文仿宋" w:hAnsi="华文仿宋" w:eastAsia="华文仿宋" w:cs="宋体"/>
                <w:b/>
                <w:bCs/>
                <w:snapToGrid/>
                <w:color w:val="222222"/>
                <w:sz w:val="28"/>
                <w:szCs w:val="28"/>
                <w:lang w:val="en-US" w:eastAsia="zh-CN" w:bidi="ar"/>
              </w:rPr>
            </w:pPr>
          </w:p>
        </w:tc>
        <w:tc>
          <w:tcPr>
            <w:tcW w:w="1000" w:type="dxa"/>
            <w:vMerge w:val="continue"/>
            <w:shd w:val="clear" w:color="auto" w:fill="auto"/>
            <w:vAlign w:val="center"/>
          </w:tcPr>
          <w:p w14:paraId="45D9E90B">
            <w:pPr>
              <w:kinsoku/>
              <w:topLinePunct/>
              <w:jc w:val="center"/>
              <w:rPr>
                <w:rFonts w:hint="eastAsia" w:ascii="华文仿宋" w:hAnsi="华文仿宋" w:eastAsia="华文仿宋" w:cs="宋体"/>
                <w:snapToGrid/>
                <w:color w:val="222222"/>
                <w:sz w:val="28"/>
                <w:szCs w:val="28"/>
                <w:lang w:val="en-US" w:eastAsia="zh-CN" w:bidi="ar"/>
              </w:rPr>
            </w:pPr>
          </w:p>
        </w:tc>
        <w:tc>
          <w:tcPr>
            <w:tcW w:w="2433" w:type="dxa"/>
            <w:shd w:val="clear" w:color="auto" w:fill="auto"/>
            <w:vAlign w:val="center"/>
          </w:tcPr>
          <w:p w14:paraId="304F7AAA">
            <w:pPr>
              <w:kinsoku/>
              <w:topLinePunct/>
              <w:jc w:val="center"/>
              <w:rPr>
                <w:rFonts w:hint="default" w:ascii="华文仿宋" w:hAnsi="华文仿宋" w:eastAsia="华文仿宋" w:cs="宋体"/>
                <w:snapToGrid/>
                <w:color w:val="222222"/>
                <w:sz w:val="28"/>
                <w:szCs w:val="28"/>
                <w:lang w:val="en-US" w:eastAsia="zh-CN" w:bidi="ar"/>
              </w:rPr>
            </w:pPr>
            <w:r>
              <w:rPr>
                <w:rFonts w:hint="eastAsia" w:ascii="华文仿宋" w:hAnsi="华文仿宋" w:eastAsia="华文仿宋" w:cs="宋体"/>
                <w:snapToGrid/>
                <w:color w:val="222222"/>
                <w:sz w:val="28"/>
                <w:szCs w:val="28"/>
                <w:lang w:val="en-US" w:eastAsia="zh-CN" w:bidi="ar"/>
              </w:rPr>
              <w:t>3月24日</w:t>
            </w:r>
            <w:r>
              <w:rPr>
                <w:rFonts w:hint="eastAsia" w:ascii="华文仿宋" w:hAnsi="华文仿宋" w:eastAsia="华文仿宋" w:cs="宋体"/>
                <w:snapToGrid/>
                <w:color w:val="222222"/>
                <w:sz w:val="28"/>
                <w:szCs w:val="28"/>
                <w:lang w:eastAsia="zh-CN" w:bidi="ar"/>
              </w:rPr>
              <w:t>（</w:t>
            </w:r>
            <w:r>
              <w:rPr>
                <w:rFonts w:hint="eastAsia" w:ascii="华文仿宋" w:hAnsi="华文仿宋" w:eastAsia="华文仿宋" w:cs="宋体"/>
                <w:snapToGrid/>
                <w:color w:val="222222"/>
                <w:sz w:val="28"/>
                <w:szCs w:val="28"/>
                <w:lang w:val="en-US" w:eastAsia="zh-CN" w:bidi="ar"/>
              </w:rPr>
              <w:t>周二）</w:t>
            </w:r>
            <w:r>
              <w:rPr>
                <w:rFonts w:ascii="华文仿宋" w:hAnsi="华文仿宋" w:eastAsia="华文仿宋" w:cs="宋体"/>
                <w:snapToGrid/>
                <w:color w:val="222222"/>
                <w:sz w:val="28"/>
                <w:szCs w:val="28"/>
                <w:lang w:eastAsia="zh-Hans" w:bidi="ar"/>
              </w:rPr>
              <w:t>13</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00-17</w:t>
            </w:r>
            <w:r>
              <w:rPr>
                <w:rFonts w:hint="eastAsia" w:ascii="华文仿宋" w:hAnsi="华文仿宋" w:eastAsia="华文仿宋" w:cs="宋体"/>
                <w:snapToGrid/>
                <w:color w:val="222222"/>
                <w:sz w:val="28"/>
                <w:szCs w:val="28"/>
                <w:lang w:eastAsia="zh-Hans" w:bidi="ar"/>
              </w:rPr>
              <w:t>:</w:t>
            </w:r>
            <w:r>
              <w:rPr>
                <w:rFonts w:ascii="华文仿宋" w:hAnsi="华文仿宋" w:eastAsia="华文仿宋" w:cs="宋体"/>
                <w:snapToGrid/>
                <w:color w:val="222222"/>
                <w:sz w:val="28"/>
                <w:szCs w:val="28"/>
                <w:lang w:eastAsia="zh-Hans" w:bidi="ar"/>
              </w:rPr>
              <w:t>30</w:t>
            </w:r>
          </w:p>
        </w:tc>
        <w:tc>
          <w:tcPr>
            <w:tcW w:w="4699" w:type="dxa"/>
            <w:shd w:val="clear" w:color="auto" w:fill="auto"/>
            <w:vAlign w:val="center"/>
          </w:tcPr>
          <w:p w14:paraId="2B8B0800">
            <w:pPr>
              <w:kinsoku/>
              <w:topLinePunct/>
              <w:jc w:val="center"/>
              <w:rPr>
                <w:rFonts w:hint="default" w:ascii="华文仿宋" w:hAnsi="华文仿宋" w:eastAsia="华文仿宋" w:cs="宋体"/>
                <w:snapToGrid/>
                <w:color w:val="222222"/>
                <w:sz w:val="28"/>
                <w:szCs w:val="28"/>
                <w:lang w:val="en-US" w:eastAsia="zh-CN" w:bidi="ar"/>
              </w:rPr>
            </w:pPr>
            <w:r>
              <w:rPr>
                <w:rFonts w:hint="eastAsia" w:ascii="华文仿宋" w:hAnsi="华文仿宋" w:eastAsia="华文仿宋" w:cs="宋体"/>
                <w:snapToGrid/>
                <w:color w:val="222222"/>
                <w:sz w:val="28"/>
                <w:szCs w:val="28"/>
                <w:lang w:val="en-US" w:eastAsia="zh-CN" w:bidi="ar"/>
              </w:rPr>
              <w:t>项目商业模式及模拟路演辅导</w:t>
            </w:r>
          </w:p>
        </w:tc>
      </w:tr>
    </w:tbl>
    <w:p w14:paraId="01D78E40">
      <w:pPr>
        <w:pStyle w:val="13"/>
        <w:topLinePunct/>
        <w:spacing w:line="360" w:lineRule="auto"/>
        <w:ind w:left="0" w:leftChars="0" w:firstLine="0" w:firstLineChars="0"/>
        <w:rPr>
          <w:rFonts w:hint="eastAsia"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注：最终具体时间根据校方时间为准。</w:t>
      </w:r>
    </w:p>
    <w:p w14:paraId="13F6D73B">
      <w:pPr>
        <w:pStyle w:val="13"/>
        <w:topLinePunct/>
        <w:spacing w:line="360" w:lineRule="auto"/>
        <w:ind w:left="0" w:leftChars="0" w:firstLine="0" w:firstLineChars="0"/>
        <w:rPr>
          <w:rFonts w:hint="eastAsia" w:ascii="华文仿宋" w:hAnsi="华文仿宋" w:eastAsia="华文仿宋" w:cs="黑体"/>
          <w:b/>
          <w:bCs/>
          <w:color w:val="222222"/>
          <w:kern w:val="0"/>
          <w:sz w:val="28"/>
          <w:szCs w:val="28"/>
          <w:lang w:val="en-US" w:eastAsia="zh-CN" w:bidi="ar"/>
        </w:rPr>
      </w:pPr>
    </w:p>
    <w:p w14:paraId="10296178">
      <w:pPr>
        <w:pStyle w:val="13"/>
        <w:topLinePunct/>
        <w:spacing w:line="360" w:lineRule="auto"/>
        <w:ind w:left="0" w:leftChars="0" w:firstLine="0" w:firstLineChars="0"/>
        <w:rPr>
          <w:rFonts w:hint="eastAsia" w:ascii="华文仿宋" w:hAnsi="华文仿宋" w:eastAsia="华文仿宋" w:cs="黑体"/>
          <w:b/>
          <w:bCs/>
          <w:color w:val="222222"/>
          <w:kern w:val="0"/>
          <w:sz w:val="28"/>
          <w:szCs w:val="28"/>
          <w:lang w:val="en-US" w:eastAsia="zh-CN" w:bidi="ar"/>
        </w:rPr>
      </w:pPr>
    </w:p>
    <w:p w14:paraId="166305C4">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一、供应商资质</w:t>
      </w:r>
    </w:p>
    <w:p w14:paraId="4400F352">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1.</w:t>
      </w:r>
      <w:r>
        <w:rPr>
          <w:rFonts w:hint="default" w:ascii="华文仿宋" w:hAnsi="华文仿宋" w:eastAsia="华文仿宋" w:cs="黑体"/>
          <w:b/>
          <w:bCs/>
          <w:color w:val="222222"/>
          <w:kern w:val="0"/>
          <w:sz w:val="28"/>
          <w:szCs w:val="28"/>
          <w:lang w:val="en-US" w:eastAsia="zh-CN" w:bidi="ar"/>
        </w:rPr>
        <w:t>供应商应提供完成的活动执行方案、合理的执行排期，并配备专业的执行团队；</w:t>
      </w:r>
    </w:p>
    <w:p w14:paraId="73459C89">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2.</w:t>
      </w:r>
      <w:r>
        <w:rPr>
          <w:rFonts w:hint="default" w:ascii="华文仿宋" w:hAnsi="华文仿宋" w:eastAsia="华文仿宋" w:cs="黑体"/>
          <w:b/>
          <w:bCs/>
          <w:color w:val="222222"/>
          <w:kern w:val="0"/>
          <w:sz w:val="28"/>
          <w:szCs w:val="28"/>
          <w:lang w:val="en-US" w:eastAsia="zh-CN" w:bidi="ar"/>
        </w:rPr>
        <w:t>供应商三年内</w:t>
      </w:r>
      <w:r>
        <w:rPr>
          <w:rFonts w:hint="eastAsia" w:ascii="华文仿宋" w:hAnsi="华文仿宋" w:eastAsia="华文仿宋" w:cs="黑体"/>
          <w:b/>
          <w:bCs/>
          <w:color w:val="222222"/>
          <w:kern w:val="0"/>
          <w:sz w:val="28"/>
          <w:szCs w:val="28"/>
          <w:lang w:val="en-US" w:eastAsia="zh-CN" w:bidi="ar"/>
        </w:rPr>
        <w:t>有过</w:t>
      </w:r>
      <w:r>
        <w:rPr>
          <w:rFonts w:hint="default" w:ascii="华文仿宋" w:hAnsi="华文仿宋" w:eastAsia="华文仿宋" w:cs="黑体"/>
          <w:b/>
          <w:bCs/>
          <w:color w:val="222222"/>
          <w:kern w:val="0"/>
          <w:sz w:val="28"/>
          <w:szCs w:val="28"/>
          <w:lang w:val="en-US" w:eastAsia="zh-CN" w:bidi="ar"/>
        </w:rPr>
        <w:t>同类型项目执行经验</w:t>
      </w:r>
      <w:r>
        <w:rPr>
          <w:rFonts w:hint="eastAsia" w:ascii="华文仿宋" w:hAnsi="华文仿宋" w:eastAsia="华文仿宋" w:cs="黑体"/>
          <w:b/>
          <w:bCs/>
          <w:color w:val="222222"/>
          <w:kern w:val="0"/>
          <w:sz w:val="28"/>
          <w:szCs w:val="28"/>
          <w:lang w:val="en-US" w:eastAsia="zh-CN" w:bidi="ar"/>
        </w:rPr>
        <w:t>的优先</w:t>
      </w:r>
      <w:r>
        <w:rPr>
          <w:rFonts w:hint="default" w:ascii="华文仿宋" w:hAnsi="华文仿宋" w:eastAsia="华文仿宋" w:cs="黑体"/>
          <w:b/>
          <w:bCs/>
          <w:color w:val="222222"/>
          <w:kern w:val="0"/>
          <w:sz w:val="28"/>
          <w:szCs w:val="28"/>
          <w:lang w:val="en-US" w:eastAsia="zh-CN" w:bidi="ar"/>
        </w:rPr>
        <w:t>；</w:t>
      </w:r>
    </w:p>
    <w:p w14:paraId="6B5005B0">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3.</w:t>
      </w:r>
      <w:r>
        <w:rPr>
          <w:rFonts w:hint="default" w:ascii="华文仿宋" w:hAnsi="华文仿宋" w:eastAsia="华文仿宋" w:cs="黑体"/>
          <w:b/>
          <w:bCs/>
          <w:color w:val="222222"/>
          <w:kern w:val="0"/>
          <w:sz w:val="28"/>
          <w:szCs w:val="28"/>
          <w:lang w:val="en-US" w:eastAsia="zh-CN" w:bidi="ar"/>
        </w:rPr>
        <w:t>供应商需提供专业的服务专家团队，不少于5位上海市创业指导专家志愿团的专家，不少于2位“创新大赛”或“挑战杯”大赛的国赛专家，且不少于2位副高级及以上专家资质的专家。</w:t>
      </w:r>
    </w:p>
    <w:p w14:paraId="5F7D95A2">
      <w:pPr>
        <w:pStyle w:val="13"/>
        <w:topLinePunct/>
        <w:spacing w:line="360" w:lineRule="auto"/>
        <w:ind w:left="0" w:leftChars="0" w:firstLine="561" w:firstLineChars="200"/>
        <w:rPr>
          <w:rFonts w:hint="eastAsia"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4.</w:t>
      </w:r>
      <w:r>
        <w:rPr>
          <w:rFonts w:hint="default" w:ascii="华文仿宋" w:hAnsi="华文仿宋" w:eastAsia="华文仿宋" w:cs="黑体"/>
          <w:b/>
          <w:bCs/>
          <w:color w:val="222222"/>
          <w:kern w:val="0"/>
          <w:sz w:val="28"/>
          <w:szCs w:val="28"/>
          <w:lang w:val="en-US" w:eastAsia="zh-CN" w:bidi="ar"/>
        </w:rPr>
        <w:t>供应商</w:t>
      </w:r>
      <w:r>
        <w:rPr>
          <w:rFonts w:hint="eastAsia" w:ascii="华文仿宋" w:hAnsi="华文仿宋" w:eastAsia="华文仿宋" w:cs="黑体"/>
          <w:b/>
          <w:bCs/>
          <w:color w:val="222222"/>
          <w:kern w:val="0"/>
          <w:sz w:val="28"/>
          <w:szCs w:val="28"/>
          <w:lang w:val="en-US" w:eastAsia="zh-CN" w:bidi="ar"/>
        </w:rPr>
        <w:t>在投标时应同步提交项目方案，项目方案中应包含上表中各个环节的详细方案以及启动仪式的初步设计。</w:t>
      </w:r>
    </w:p>
    <w:p w14:paraId="10FE1ED1">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5.现场勘探时间为10月23日（周四）13:00—15:00，请提前联系邹老师，15201921031。</w:t>
      </w:r>
    </w:p>
    <w:p w14:paraId="70A79F6D">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二、申购要求</w:t>
      </w:r>
      <w:bookmarkStart w:id="0" w:name="_GoBack"/>
      <w:bookmarkEnd w:id="0"/>
    </w:p>
    <w:p w14:paraId="550087A1">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1.</w:t>
      </w:r>
      <w:r>
        <w:rPr>
          <w:rFonts w:hint="default" w:ascii="华文仿宋" w:hAnsi="华文仿宋" w:eastAsia="华文仿宋" w:cs="黑体"/>
          <w:b/>
          <w:bCs/>
          <w:color w:val="222222"/>
          <w:kern w:val="0"/>
          <w:sz w:val="28"/>
          <w:szCs w:val="28"/>
          <w:lang w:val="en-US" w:eastAsia="zh-CN" w:bidi="ar"/>
        </w:rPr>
        <w:t>负责整体训练营方案的策划、训练营启动仪式策划实施、不少于2次专题讲座，并针对训练营产出的创业项目提供训练辅导；</w:t>
      </w:r>
    </w:p>
    <w:p w14:paraId="12CBC5B8">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2.</w:t>
      </w:r>
      <w:r>
        <w:rPr>
          <w:rFonts w:hint="default" w:ascii="华文仿宋" w:hAnsi="华文仿宋" w:eastAsia="华文仿宋" w:cs="黑体"/>
          <w:b/>
          <w:bCs/>
          <w:color w:val="222222"/>
          <w:kern w:val="0"/>
          <w:sz w:val="28"/>
          <w:szCs w:val="28"/>
          <w:lang w:val="en-US" w:eastAsia="zh-CN" w:bidi="ar"/>
        </w:rPr>
        <w:t>选拔出不低于50组的优秀项目参与校级决赛，分2组进行路演评审，每组邀请3位专家；</w:t>
      </w:r>
    </w:p>
    <w:p w14:paraId="0B953DDE">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3.</w:t>
      </w:r>
      <w:r>
        <w:rPr>
          <w:rFonts w:hint="default" w:ascii="华文仿宋" w:hAnsi="华文仿宋" w:eastAsia="华文仿宋" w:cs="黑体"/>
          <w:b/>
          <w:bCs/>
          <w:color w:val="222222"/>
          <w:kern w:val="0"/>
          <w:sz w:val="28"/>
          <w:szCs w:val="28"/>
          <w:lang w:val="en-US" w:eastAsia="zh-CN" w:bidi="ar"/>
        </w:rPr>
        <w:t>针对决赛选拔出的16组及以上优秀项目进行不少于1次的个性化辅导。</w:t>
      </w:r>
    </w:p>
    <w:p w14:paraId="4A5E8014">
      <w:pPr>
        <w:pStyle w:val="13"/>
        <w:topLinePunct/>
        <w:spacing w:line="360" w:lineRule="auto"/>
        <w:ind w:left="0" w:leftChars="0" w:firstLine="561" w:firstLineChars="200"/>
        <w:rPr>
          <w:rFonts w:hint="default" w:ascii="华文仿宋" w:hAnsi="华文仿宋" w:eastAsia="华文仿宋" w:cs="黑体"/>
          <w:b/>
          <w:bCs/>
          <w:color w:val="222222"/>
          <w:kern w:val="0"/>
          <w:sz w:val="28"/>
          <w:szCs w:val="28"/>
          <w:lang w:val="en-US" w:eastAsia="zh-CN" w:bidi="ar"/>
        </w:rPr>
      </w:pPr>
      <w:r>
        <w:rPr>
          <w:rFonts w:hint="eastAsia" w:ascii="华文仿宋" w:hAnsi="华文仿宋" w:eastAsia="华文仿宋" w:cs="黑体"/>
          <w:b/>
          <w:bCs/>
          <w:color w:val="222222"/>
          <w:kern w:val="0"/>
          <w:sz w:val="28"/>
          <w:szCs w:val="28"/>
          <w:lang w:val="en-US" w:eastAsia="zh-CN" w:bidi="ar"/>
        </w:rPr>
        <w:t>4.训练营相关项目、环节不允许分包或者转包其他公司承接。</w:t>
      </w:r>
    </w:p>
    <w:sectPr>
      <w:footerReference r:id="rId3" w:type="default"/>
      <w:pgSz w:w="11910" w:h="16840"/>
      <w:pgMar w:top="1440" w:right="1800" w:bottom="1440" w:left="1800" w:header="0" w:footer="72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3C0329BE">
        <w:pPr>
          <w:pStyle w:val="3"/>
          <w:jc w:val="center"/>
        </w:pPr>
        <w:r>
          <w:fldChar w:fldCharType="begin"/>
        </w:r>
        <w:r>
          <w:instrText xml:space="preserve">PAGE   \* MERGEFORMAT</w:instrText>
        </w:r>
        <w:r>
          <w:fldChar w:fldCharType="separate"/>
        </w:r>
        <w:r>
          <w:rPr>
            <w:lang w:val="zh-CN"/>
          </w:rPr>
          <w:t>2</w:t>
        </w:r>
        <w:r>
          <w:fldChar w:fldCharType="end"/>
        </w:r>
      </w:p>
    </w:sdtContent>
  </w:sdt>
  <w:p w14:paraId="1DC640E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91"/>
    <w:rsid w:val="00001616"/>
    <w:rsid w:val="00004F41"/>
    <w:rsid w:val="00044A2B"/>
    <w:rsid w:val="0008592D"/>
    <w:rsid w:val="00126808"/>
    <w:rsid w:val="00201F58"/>
    <w:rsid w:val="00213921"/>
    <w:rsid w:val="002175C1"/>
    <w:rsid w:val="0022682B"/>
    <w:rsid w:val="00246046"/>
    <w:rsid w:val="002536D8"/>
    <w:rsid w:val="002776B6"/>
    <w:rsid w:val="002829C6"/>
    <w:rsid w:val="002D7628"/>
    <w:rsid w:val="00307509"/>
    <w:rsid w:val="003804F3"/>
    <w:rsid w:val="00391D78"/>
    <w:rsid w:val="003A25B1"/>
    <w:rsid w:val="003B0525"/>
    <w:rsid w:val="003C60BF"/>
    <w:rsid w:val="003E1870"/>
    <w:rsid w:val="00401D98"/>
    <w:rsid w:val="00407695"/>
    <w:rsid w:val="00427FF2"/>
    <w:rsid w:val="00435887"/>
    <w:rsid w:val="004517B0"/>
    <w:rsid w:val="00481253"/>
    <w:rsid w:val="004B52BB"/>
    <w:rsid w:val="004E2DF1"/>
    <w:rsid w:val="004F6997"/>
    <w:rsid w:val="004F74D3"/>
    <w:rsid w:val="005133AC"/>
    <w:rsid w:val="005136ED"/>
    <w:rsid w:val="00527200"/>
    <w:rsid w:val="00540B5B"/>
    <w:rsid w:val="00541B22"/>
    <w:rsid w:val="00566492"/>
    <w:rsid w:val="005707FB"/>
    <w:rsid w:val="005833A1"/>
    <w:rsid w:val="005B0AC0"/>
    <w:rsid w:val="005B79F4"/>
    <w:rsid w:val="005C3AE5"/>
    <w:rsid w:val="005E08A2"/>
    <w:rsid w:val="005E4B43"/>
    <w:rsid w:val="00626B75"/>
    <w:rsid w:val="00637792"/>
    <w:rsid w:val="00694228"/>
    <w:rsid w:val="006A1A87"/>
    <w:rsid w:val="006D2DA3"/>
    <w:rsid w:val="006D6301"/>
    <w:rsid w:val="006E672D"/>
    <w:rsid w:val="007556AA"/>
    <w:rsid w:val="0076025E"/>
    <w:rsid w:val="007B360A"/>
    <w:rsid w:val="007D5B94"/>
    <w:rsid w:val="00855E5B"/>
    <w:rsid w:val="00865F05"/>
    <w:rsid w:val="008C6118"/>
    <w:rsid w:val="008E461B"/>
    <w:rsid w:val="00915728"/>
    <w:rsid w:val="0095234B"/>
    <w:rsid w:val="009B6D6D"/>
    <w:rsid w:val="009E1D92"/>
    <w:rsid w:val="00A03AA3"/>
    <w:rsid w:val="00A566A5"/>
    <w:rsid w:val="00A70C07"/>
    <w:rsid w:val="00A77C73"/>
    <w:rsid w:val="00AB593B"/>
    <w:rsid w:val="00AF4548"/>
    <w:rsid w:val="00B73C1E"/>
    <w:rsid w:val="00B83698"/>
    <w:rsid w:val="00B90757"/>
    <w:rsid w:val="00B9564E"/>
    <w:rsid w:val="00BA0F1B"/>
    <w:rsid w:val="00BC6890"/>
    <w:rsid w:val="00BF0E5D"/>
    <w:rsid w:val="00BF6EE2"/>
    <w:rsid w:val="00C22F46"/>
    <w:rsid w:val="00C341AE"/>
    <w:rsid w:val="00C55425"/>
    <w:rsid w:val="00C86BDF"/>
    <w:rsid w:val="00C94A91"/>
    <w:rsid w:val="00D55F10"/>
    <w:rsid w:val="00D57F5B"/>
    <w:rsid w:val="00D660AE"/>
    <w:rsid w:val="00D810FD"/>
    <w:rsid w:val="00EB3431"/>
    <w:rsid w:val="00EE3AE5"/>
    <w:rsid w:val="00EF282F"/>
    <w:rsid w:val="00F16E3D"/>
    <w:rsid w:val="00F302A8"/>
    <w:rsid w:val="00F457F0"/>
    <w:rsid w:val="00F4653B"/>
    <w:rsid w:val="00F90AD7"/>
    <w:rsid w:val="00FD24D8"/>
    <w:rsid w:val="00FE07FD"/>
    <w:rsid w:val="00FE3F5E"/>
    <w:rsid w:val="0DE820DC"/>
    <w:rsid w:val="1406164B"/>
    <w:rsid w:val="19352DF8"/>
    <w:rsid w:val="347CEA9D"/>
    <w:rsid w:val="366FFBDC"/>
    <w:rsid w:val="3FDA4A65"/>
    <w:rsid w:val="3FFFB057"/>
    <w:rsid w:val="417C0A13"/>
    <w:rsid w:val="4F6C5725"/>
    <w:rsid w:val="4FFD45FE"/>
    <w:rsid w:val="51D516E7"/>
    <w:rsid w:val="571E97B9"/>
    <w:rsid w:val="6FBF5395"/>
    <w:rsid w:val="73BF2801"/>
    <w:rsid w:val="774F5BC1"/>
    <w:rsid w:val="7D37D3EB"/>
    <w:rsid w:val="7F7F0099"/>
    <w:rsid w:val="7FFE0309"/>
    <w:rsid w:val="BDAF69FE"/>
    <w:rsid w:val="CEFE415B"/>
    <w:rsid w:val="CFCC90BE"/>
    <w:rsid w:val="DB3E43AE"/>
    <w:rsid w:val="DB5D001A"/>
    <w:rsid w:val="EFCD7EEC"/>
    <w:rsid w:val="EFCF8AE9"/>
    <w:rsid w:val="EFE51773"/>
    <w:rsid w:val="F3F3C010"/>
    <w:rsid w:val="F5D294B7"/>
    <w:rsid w:val="F76F37BA"/>
    <w:rsid w:val="F7ED3DCF"/>
    <w:rsid w:val="FCBD374E"/>
    <w:rsid w:val="FE1F9FFA"/>
    <w:rsid w:val="FE51354E"/>
    <w:rsid w:val="FECFD051"/>
    <w:rsid w:val="FFBBCD56"/>
    <w:rsid w:val="FFE9A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zh-CN" w:bidi="ar-SA"/>
      <w14:ligatures w14:val="none"/>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nhideWhenUsed/>
    <w:qFormat/>
    <w:uiPriority w:val="99"/>
    <w:rPr>
      <w:rFonts w:ascii="仿宋" w:hAnsi="仿宋" w:eastAsia="仿宋" w:cs="仿宋"/>
      <w:sz w:val="28"/>
      <w:szCs w:val="28"/>
      <w:lang w:val="zh-CN" w:bidi="zh-CN"/>
    </w:rPr>
  </w:style>
  <w:style w:type="paragraph" w:styleId="3">
    <w:name w:val="footer"/>
    <w:basedOn w:val="1"/>
    <w:link w:val="11"/>
    <w:unhideWhenUsed/>
    <w:uiPriority w:val="99"/>
    <w:pPr>
      <w:tabs>
        <w:tab w:val="center" w:pos="4153"/>
        <w:tab w:val="right" w:pos="8306"/>
      </w:tabs>
    </w:pPr>
    <w:rPr>
      <w:sz w:val="18"/>
      <w:szCs w:val="18"/>
    </w:rPr>
  </w:style>
  <w:style w:type="paragraph" w:styleId="4">
    <w:name w:val="header"/>
    <w:basedOn w:val="1"/>
    <w:link w:val="10"/>
    <w:unhideWhenUsed/>
    <w:qFormat/>
    <w:uiPriority w:val="99"/>
    <w:pPr>
      <w:tabs>
        <w:tab w:val="center" w:pos="4153"/>
        <w:tab w:val="right" w:pos="8306"/>
      </w:tabs>
      <w:jc w:val="center"/>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TextIndent2"/>
    <w:basedOn w:val="1"/>
    <w:qFormat/>
    <w:uiPriority w:val="0"/>
    <w:pPr>
      <w:spacing w:line="600" w:lineRule="exact"/>
      <w:ind w:firstLine="600"/>
    </w:pPr>
    <w:rPr>
      <w:rFonts w:ascii="Times New Roman" w:hAnsi="Times New Roman" w:eastAsia="仿宋"/>
      <w:kern w:val="1"/>
      <w:sz w:val="30"/>
    </w:rPr>
  </w:style>
  <w:style w:type="character" w:customStyle="1" w:styleId="10">
    <w:name w:val="页眉 字符"/>
    <w:basedOn w:val="8"/>
    <w:link w:val="4"/>
    <w:qFormat/>
    <w:uiPriority w:val="99"/>
    <w:rPr>
      <w:sz w:val="18"/>
      <w:szCs w:val="18"/>
    </w:rPr>
  </w:style>
  <w:style w:type="character" w:customStyle="1" w:styleId="11">
    <w:name w:val="页脚 字符"/>
    <w:basedOn w:val="8"/>
    <w:link w:val="3"/>
    <w:uiPriority w:val="99"/>
    <w:rPr>
      <w:sz w:val="18"/>
      <w:szCs w:val="18"/>
    </w:rPr>
  </w:style>
  <w:style w:type="character" w:customStyle="1" w:styleId="12">
    <w:name w:val="正文文本 字符"/>
    <w:basedOn w:val="8"/>
    <w:link w:val="2"/>
    <w:uiPriority w:val="99"/>
    <w:rPr>
      <w:rFonts w:ascii="仿宋" w:hAnsi="仿宋" w:eastAsia="仿宋" w:cs="仿宋"/>
      <w:snapToGrid w:val="0"/>
      <w:color w:val="000000"/>
      <w:kern w:val="0"/>
      <w:sz w:val="28"/>
      <w:szCs w:val="28"/>
      <w:lang w:val="zh-CN" w:bidi="zh-CN"/>
      <w14:ligatures w14:val="none"/>
    </w:rPr>
  </w:style>
  <w:style w:type="paragraph" w:customStyle="1" w:styleId="13">
    <w:name w:val="列表段落1"/>
    <w:qFormat/>
    <w:uiPriority w:val="34"/>
    <w:pPr>
      <w:widowControl w:val="0"/>
      <w:ind w:firstLine="420" w:firstLineChars="200"/>
      <w:jc w:val="both"/>
    </w:pPr>
    <w:rPr>
      <w:rFonts w:asciiTheme="minorHAnsi" w:hAnsiTheme="minorHAnsi" w:eastAsiaTheme="minorEastAsia" w:cstheme="minorBidi"/>
      <w:kern w:val="2"/>
      <w:sz w:val="21"/>
      <w:szCs w:val="22"/>
      <w:lang w:val="en-US" w:eastAsia="zh-CN" w:bidi="ar-SA"/>
      <w14:ligatures w14:val="none"/>
    </w:rPr>
  </w:style>
  <w:style w:type="paragraph" w:customStyle="1" w:styleId="14">
    <w:name w:val="列出段落1"/>
    <w:basedOn w:val="1"/>
    <w:qFormat/>
    <w:uiPriority w:val="34"/>
    <w:pPr>
      <w:widowControl w:val="0"/>
      <w:ind w:firstLine="420" w:firstLineChars="200"/>
      <w:jc w:val="both"/>
    </w:pPr>
    <w:rPr>
      <w:rFonts w:ascii="Calibri" w:hAnsi="Calibri" w:eastAsia="宋体" w:cs="Times New Roman"/>
      <w:kern w:val="2"/>
      <w:szCs w:val="22"/>
    </w:rPr>
  </w:style>
  <w:style w:type="paragraph" w:customStyle="1" w:styleId="1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783</Words>
  <Characters>870</Characters>
  <Lines>23</Lines>
  <Paragraphs>6</Paragraphs>
  <TotalTime>49</TotalTime>
  <ScaleCrop>false</ScaleCrop>
  <LinksUpToDate>false</LinksUpToDate>
  <CharactersWithSpaces>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2023-10-29T08:22:00Z</dcterms:created>
  <dc:creator>rui mei</dc:creator>
  <cp:lastModifiedBy>NNNNNI_ni</cp:lastModifiedBy>
  <cp:lastPrinted>2023-10-29T07:01:00Z</cp:lastPrinted>
  <dcterms:modified xsi:type="dcterms:W3CDTF">2025-10-20T07:11:33Z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4EFF968B10894A3CB01A2CC371BDD8C0_13</vt:lpwstr>
  </property>
  <property fmtid="{D5CDD505-2E9C-101B-9397-08002B2CF9AE}" pid="4" name="KSOTemplateDocerSaveRecord">
    <vt:lpwstr>eyJoZGlkIjoiOTk5MDFmYjU0N2NmNDM3MTIzN2MyMWJhZjc1YzY5YzUiLCJ1c2VySWQiOiIyNTA1Mjg0NDkifQ==</vt:lpwstr>
  </property>
</Properties>
</file>