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069F" w:rsidRDefault="00B83734">
      <w:pPr>
        <w:jc w:val="center"/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上海商学院</w:t>
      </w:r>
      <w:r w:rsidRPr="00B83734">
        <w:rPr>
          <w:rFonts w:asciiTheme="minorEastAsia" w:hAnsiTheme="minorEastAsia" w:cstheme="minorEastAsia" w:hint="eastAsia"/>
          <w:sz w:val="28"/>
          <w:szCs w:val="28"/>
        </w:rPr>
        <w:t>图书馆RFID馆藏系统设备运维服务</w:t>
      </w:r>
      <w:r>
        <w:rPr>
          <w:rFonts w:asciiTheme="minorEastAsia" w:hAnsiTheme="minorEastAsia" w:cstheme="minorEastAsia" w:hint="eastAsia"/>
          <w:sz w:val="28"/>
          <w:szCs w:val="28"/>
        </w:rPr>
        <w:t>需求说明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一、系统概况：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1. 系统名称：</w:t>
      </w:r>
      <w:r w:rsidRPr="00B83734">
        <w:rPr>
          <w:rFonts w:asciiTheme="minorEastAsia" w:hAnsiTheme="minorEastAsia" w:cstheme="minorEastAsia" w:hint="eastAsia"/>
          <w:sz w:val="28"/>
          <w:szCs w:val="28"/>
        </w:rPr>
        <w:t>图书馆RFID馆藏系统设备运维服务</w:t>
      </w:r>
      <w:r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 项目地址：上海商学院徐汇校区和</w:t>
      </w:r>
      <w:r w:rsidR="00DC12B6">
        <w:rPr>
          <w:rFonts w:asciiTheme="minorEastAsia" w:hAnsiTheme="minorEastAsia" w:cstheme="minorEastAsia" w:hint="eastAsia"/>
          <w:sz w:val="28"/>
          <w:szCs w:val="28"/>
        </w:rPr>
        <w:t>奉浦</w:t>
      </w:r>
      <w:r>
        <w:rPr>
          <w:rFonts w:asciiTheme="minorEastAsia" w:hAnsiTheme="minorEastAsia" w:cstheme="minorEastAsia" w:hint="eastAsia"/>
          <w:sz w:val="28"/>
          <w:szCs w:val="28"/>
        </w:rPr>
        <w:t>校区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3. 服务性质：设备维护服务及技术支持。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4. 服务范围：设备的定期维护、保养、检修及故障处理，确保整个系统设备的正常运行。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二、RFID系统维护</w:t>
      </w:r>
      <w:r>
        <w:rPr>
          <w:rFonts w:asciiTheme="minorEastAsia" w:hAnsiTheme="minorEastAsia" w:cstheme="minorEastAsia"/>
          <w:sz w:val="28"/>
          <w:szCs w:val="28"/>
        </w:rPr>
        <w:t>具体</w:t>
      </w:r>
      <w:r>
        <w:rPr>
          <w:rFonts w:asciiTheme="minorEastAsia" w:hAnsiTheme="minorEastAsia" w:cstheme="minorEastAsia" w:hint="eastAsia"/>
          <w:sz w:val="28"/>
          <w:szCs w:val="28"/>
        </w:rPr>
        <w:t>内容</w:t>
      </w:r>
      <w:r>
        <w:rPr>
          <w:rFonts w:asciiTheme="minorEastAsia" w:hAnsiTheme="minorEastAsia" w:cstheme="minorEastAsia"/>
          <w:sz w:val="28"/>
          <w:szCs w:val="28"/>
        </w:rPr>
        <w:t>：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2.1为系统设备正常运转提供技术支持和保障，确保系统设备的正常工作。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2.2 定时到现场进行设备的例行保养和检修，</w:t>
      </w:r>
      <w:r w:rsidR="005D6250" w:rsidRPr="005D6250">
        <w:rPr>
          <w:rFonts w:asciiTheme="minorEastAsia" w:hAnsiTheme="minorEastAsia" w:cstheme="minorEastAsia" w:hint="eastAsia"/>
          <w:sz w:val="28"/>
          <w:szCs w:val="28"/>
        </w:rPr>
        <w:t>每半年一次，全年共计两次</w:t>
      </w:r>
      <w:r w:rsidR="005D6250">
        <w:rPr>
          <w:rFonts w:asciiTheme="minorEastAsia" w:hAnsiTheme="minorEastAsia" w:cstheme="minorEastAsia" w:hint="eastAsia"/>
          <w:sz w:val="28"/>
          <w:szCs w:val="28"/>
        </w:rPr>
        <w:t>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2.3 应向</w:t>
      </w:r>
      <w:r>
        <w:rPr>
          <w:rFonts w:asciiTheme="minorEastAsia" w:hAnsiTheme="minorEastAsia" w:cstheme="minorEastAsia"/>
          <w:sz w:val="28"/>
          <w:szCs w:val="28"/>
        </w:rPr>
        <w:t>上海商学院图书馆</w:t>
      </w:r>
      <w:r>
        <w:rPr>
          <w:rFonts w:asciiTheme="minorEastAsia" w:hAnsiTheme="minorEastAsia" w:cstheme="minorEastAsia" w:hint="eastAsia"/>
          <w:sz w:val="28"/>
          <w:szCs w:val="28"/>
        </w:rPr>
        <w:t>提供完整的维护保养记录和相关设备维修资料。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2.4 维护保养期间，必须遵守</w:t>
      </w:r>
      <w:r>
        <w:rPr>
          <w:rFonts w:asciiTheme="minorEastAsia" w:hAnsiTheme="minorEastAsia" w:cstheme="minorEastAsia"/>
          <w:sz w:val="28"/>
          <w:szCs w:val="28"/>
        </w:rPr>
        <w:t>上海商学院图书馆</w:t>
      </w:r>
      <w:r>
        <w:rPr>
          <w:rFonts w:asciiTheme="minorEastAsia" w:hAnsiTheme="minorEastAsia" w:cstheme="minorEastAsia" w:hint="eastAsia"/>
          <w:sz w:val="28"/>
          <w:szCs w:val="28"/>
        </w:rPr>
        <w:t>的规章制度及安全、环保等各项规定。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2.5 应在接到</w:t>
      </w:r>
      <w:r>
        <w:rPr>
          <w:rFonts w:asciiTheme="minorEastAsia" w:hAnsiTheme="minorEastAsia" w:cstheme="minorEastAsia"/>
          <w:sz w:val="28"/>
          <w:szCs w:val="28"/>
        </w:rPr>
        <w:t>上海商学院图书馆</w:t>
      </w:r>
      <w:r>
        <w:rPr>
          <w:rFonts w:asciiTheme="minorEastAsia" w:hAnsiTheme="minorEastAsia" w:cstheme="minorEastAsia" w:hint="eastAsia"/>
          <w:sz w:val="28"/>
          <w:szCs w:val="28"/>
        </w:rPr>
        <w:t>故障报修通知后应及时响应，市区内4小时到达现场进行处理，如出现配件损坏，无法修复，需告知</w:t>
      </w:r>
      <w:r>
        <w:rPr>
          <w:rFonts w:asciiTheme="minorEastAsia" w:hAnsiTheme="minorEastAsia" w:cstheme="minorEastAsia"/>
          <w:sz w:val="28"/>
          <w:szCs w:val="28"/>
        </w:rPr>
        <w:t>上海商学院图书馆</w:t>
      </w:r>
      <w:r>
        <w:rPr>
          <w:rFonts w:asciiTheme="minorEastAsia" w:hAnsiTheme="minorEastAsia" w:cstheme="minorEastAsia" w:hint="eastAsia"/>
          <w:sz w:val="28"/>
          <w:szCs w:val="28"/>
        </w:rPr>
        <w:t>，并提供相应的解决方案。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t>2.6 提供的零配件应经过</w:t>
      </w:r>
      <w:r>
        <w:rPr>
          <w:rFonts w:asciiTheme="minorEastAsia" w:hAnsiTheme="minorEastAsia" w:cstheme="minorEastAsia"/>
          <w:sz w:val="28"/>
          <w:szCs w:val="28"/>
        </w:rPr>
        <w:t>上海商学院图书馆</w:t>
      </w:r>
      <w:r>
        <w:rPr>
          <w:rFonts w:asciiTheme="minorEastAsia" w:hAnsiTheme="minorEastAsia" w:cstheme="minorEastAsia" w:hint="eastAsia"/>
          <w:sz w:val="28"/>
          <w:szCs w:val="28"/>
        </w:rPr>
        <w:t>确认后，方能进行更换。更换的零配件费用已包含在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本服务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合同</w:t>
      </w:r>
      <w:r w:rsidR="000661AC">
        <w:rPr>
          <w:rFonts w:asciiTheme="minorEastAsia" w:hAnsiTheme="minorEastAsia" w:cstheme="minorEastAsia" w:hint="eastAsia"/>
          <w:sz w:val="28"/>
          <w:szCs w:val="28"/>
        </w:rPr>
        <w:t>中，所更换的零配件质保一年：易耗品（如：打印纸，</w:t>
      </w:r>
      <w:proofErr w:type="gramStart"/>
      <w:r w:rsidR="000661AC">
        <w:rPr>
          <w:rFonts w:asciiTheme="minorEastAsia" w:hAnsiTheme="minorEastAsia" w:cstheme="minorEastAsia" w:hint="eastAsia"/>
          <w:sz w:val="28"/>
          <w:szCs w:val="28"/>
        </w:rPr>
        <w:t>盘点车</w:t>
      </w:r>
      <w:proofErr w:type="gramEnd"/>
      <w:r w:rsidR="000661AC">
        <w:rPr>
          <w:rFonts w:asciiTheme="minorEastAsia" w:hAnsiTheme="minorEastAsia" w:cstheme="minorEastAsia" w:hint="eastAsia"/>
          <w:sz w:val="28"/>
          <w:szCs w:val="28"/>
        </w:rPr>
        <w:t>电地，工控</w:t>
      </w:r>
      <w:r>
        <w:rPr>
          <w:rFonts w:asciiTheme="minorEastAsia" w:hAnsiTheme="minorEastAsia" w:cstheme="minorEastAsia" w:hint="eastAsia"/>
          <w:sz w:val="28"/>
          <w:szCs w:val="28"/>
        </w:rPr>
        <w:t>机）的更换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 w:hint="eastAsia"/>
          <w:sz w:val="28"/>
          <w:szCs w:val="28"/>
        </w:rPr>
        <w:lastRenderedPageBreak/>
        <w:t>不在</w:t>
      </w:r>
      <w:proofErr w:type="gramStart"/>
      <w:r>
        <w:rPr>
          <w:rFonts w:asciiTheme="minorEastAsia" w:hAnsiTheme="minorEastAsia" w:cstheme="minorEastAsia" w:hint="eastAsia"/>
          <w:sz w:val="28"/>
          <w:szCs w:val="28"/>
        </w:rPr>
        <w:t>本服务</w:t>
      </w:r>
      <w:proofErr w:type="gramEnd"/>
      <w:r>
        <w:rPr>
          <w:rFonts w:asciiTheme="minorEastAsia" w:hAnsiTheme="minorEastAsia" w:cstheme="minorEastAsia" w:hint="eastAsia"/>
          <w:sz w:val="28"/>
          <w:szCs w:val="28"/>
        </w:rPr>
        <w:t>合同内。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附：服务标准细则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21"/>
        <w:gridCol w:w="3760"/>
        <w:gridCol w:w="2841"/>
      </w:tblGrid>
      <w:tr w:rsidR="0074069F">
        <w:trPr>
          <w:trHeight w:val="598"/>
        </w:trPr>
        <w:tc>
          <w:tcPr>
            <w:tcW w:w="192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服务类别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服务项目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说明</w:t>
            </w:r>
          </w:p>
        </w:tc>
      </w:tr>
      <w:tr w:rsidR="0074069F">
        <w:tc>
          <w:tcPr>
            <w:tcW w:w="1921" w:type="dxa"/>
            <w:vMerge w:val="restart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远程技术服务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 w:hint="eastAsia"/>
                <w:sz w:val="28"/>
                <w:szCs w:val="28"/>
              </w:rPr>
              <w:t>Help Desk 7*24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全年无休</w:t>
            </w:r>
          </w:p>
        </w:tc>
      </w:tr>
      <w:tr w:rsidR="0074069F">
        <w:tc>
          <w:tcPr>
            <w:tcW w:w="1921" w:type="dxa"/>
            <w:vMerge/>
          </w:tcPr>
          <w:p w:rsidR="0074069F" w:rsidRDefault="0074069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远程问题处理 7*24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全年无休</w:t>
            </w:r>
          </w:p>
        </w:tc>
      </w:tr>
      <w:tr w:rsidR="0074069F">
        <w:tc>
          <w:tcPr>
            <w:tcW w:w="1921" w:type="dxa"/>
            <w:vMerge/>
          </w:tcPr>
          <w:p w:rsidR="0074069F" w:rsidRDefault="0074069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在线技术支持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全年无休</w:t>
            </w:r>
          </w:p>
        </w:tc>
      </w:tr>
      <w:tr w:rsidR="0074069F">
        <w:trPr>
          <w:trHeight w:val="1178"/>
        </w:trPr>
        <w:tc>
          <w:tcPr>
            <w:tcW w:w="192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软件支持服务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软件更新授权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有</w:t>
            </w:r>
          </w:p>
        </w:tc>
      </w:tr>
      <w:tr w:rsidR="0074069F">
        <w:tc>
          <w:tcPr>
            <w:tcW w:w="192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硬件支持服务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硬件返修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7个工作日</w:t>
            </w:r>
          </w:p>
        </w:tc>
      </w:tr>
      <w:tr w:rsidR="0074069F">
        <w:tc>
          <w:tcPr>
            <w:tcW w:w="1921" w:type="dxa"/>
            <w:vMerge w:val="restart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现场支持服务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需要更换硬件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5个工作日解决</w:t>
            </w:r>
          </w:p>
        </w:tc>
      </w:tr>
      <w:tr w:rsidR="0074069F">
        <w:tc>
          <w:tcPr>
            <w:tcW w:w="1921" w:type="dxa"/>
            <w:vMerge/>
          </w:tcPr>
          <w:p w:rsidR="0074069F" w:rsidRDefault="0074069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无需更换硬件</w:t>
            </w:r>
          </w:p>
        </w:tc>
        <w:tc>
          <w:tcPr>
            <w:tcW w:w="284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3个工作日解决</w:t>
            </w:r>
          </w:p>
        </w:tc>
      </w:tr>
      <w:tr w:rsidR="0074069F">
        <w:tc>
          <w:tcPr>
            <w:tcW w:w="1921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主动支持服务</w:t>
            </w:r>
          </w:p>
        </w:tc>
        <w:tc>
          <w:tcPr>
            <w:tcW w:w="3760" w:type="dxa"/>
          </w:tcPr>
          <w:p w:rsidR="0074069F" w:rsidRDefault="00B83734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支持巡检（设备健康检查）</w:t>
            </w:r>
          </w:p>
        </w:tc>
        <w:tc>
          <w:tcPr>
            <w:tcW w:w="2841" w:type="dxa"/>
          </w:tcPr>
          <w:p w:rsidR="0074069F" w:rsidRDefault="0074069F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</w:tbl>
    <w:p w:rsidR="0074069F" w:rsidRDefault="0074069F">
      <w:pPr>
        <w:rPr>
          <w:rFonts w:asciiTheme="minorEastAsia" w:hAnsiTheme="minorEastAsia" w:cstheme="minorEastAsia"/>
          <w:sz w:val="28"/>
          <w:szCs w:val="28"/>
        </w:rPr>
      </w:pP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三、设备服务期限</w:t>
      </w:r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维护服务时间为1年</w:t>
      </w:r>
    </w:p>
    <w:p w:rsidR="0074069F" w:rsidRDefault="0074069F">
      <w:pPr>
        <w:rPr>
          <w:rFonts w:asciiTheme="minorEastAsia" w:hAnsiTheme="minorEastAsia" w:cstheme="minorEastAsia"/>
          <w:sz w:val="28"/>
          <w:szCs w:val="28"/>
        </w:rPr>
      </w:pPr>
      <w:bookmarkStart w:id="0" w:name="_GoBack"/>
      <w:bookmarkEnd w:id="0"/>
    </w:p>
    <w:p w:rsidR="0074069F" w:rsidRDefault="00B83734">
      <w:pPr>
        <w:rPr>
          <w:rFonts w:asciiTheme="minorEastAsia" w:hAnsiTheme="minorEastAsia" w:cstheme="minorEastAsia"/>
          <w:sz w:val="28"/>
          <w:szCs w:val="28"/>
        </w:rPr>
      </w:pPr>
      <w:r>
        <w:rPr>
          <w:rFonts w:asciiTheme="minorEastAsia" w:hAnsiTheme="minorEastAsia" w:cstheme="minorEastAsia"/>
          <w:sz w:val="28"/>
          <w:szCs w:val="28"/>
        </w:rPr>
        <w:t>四、维护设备清单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41"/>
        <w:gridCol w:w="2619"/>
        <w:gridCol w:w="2131"/>
        <w:gridCol w:w="2131"/>
      </w:tblGrid>
      <w:tr w:rsidR="0074069F">
        <w:tc>
          <w:tcPr>
            <w:tcW w:w="164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项目名称</w:t>
            </w: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设备名称</w:t>
            </w:r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/>
                <w:sz w:val="28"/>
                <w:szCs w:val="28"/>
              </w:rPr>
              <w:t>维保周期</w:t>
            </w:r>
            <w:proofErr w:type="gramEnd"/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proofErr w:type="gramStart"/>
            <w:r>
              <w:rPr>
                <w:rFonts w:asciiTheme="minorEastAsia" w:hAnsiTheme="minorEastAsia" w:cstheme="minorEastAsia"/>
                <w:sz w:val="28"/>
                <w:szCs w:val="28"/>
              </w:rPr>
              <w:t>维保数量</w:t>
            </w:r>
            <w:proofErr w:type="gramEnd"/>
          </w:p>
        </w:tc>
      </w:tr>
      <w:tr w:rsidR="0074069F">
        <w:tc>
          <w:tcPr>
            <w:tcW w:w="1641" w:type="dxa"/>
            <w:vMerge w:val="restart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RFID系统维护</w:t>
            </w: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104自助借</w:t>
            </w:r>
            <w:proofErr w:type="gramStart"/>
            <w:r>
              <w:rPr>
                <w:rFonts w:asciiTheme="minorEastAsia" w:hAnsiTheme="minorEastAsia" w:cstheme="minorEastAsia"/>
                <w:sz w:val="28"/>
                <w:szCs w:val="28"/>
              </w:rPr>
              <w:t>还书机</w:t>
            </w:r>
            <w:proofErr w:type="gramEnd"/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1年</w:t>
            </w:r>
          </w:p>
        </w:tc>
        <w:tc>
          <w:tcPr>
            <w:tcW w:w="2131" w:type="dxa"/>
          </w:tcPr>
          <w:p w:rsidR="0074069F" w:rsidRDefault="008243C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  <w:r w:rsidR="00B83734">
              <w:rPr>
                <w:rFonts w:asciiTheme="minorEastAsia" w:hAnsiTheme="minorEastAsia" w:cstheme="minorEastAsia"/>
                <w:sz w:val="28"/>
                <w:szCs w:val="28"/>
              </w:rPr>
              <w:t>台</w:t>
            </w:r>
          </w:p>
        </w:tc>
      </w:tr>
      <w:tr w:rsidR="0074069F">
        <w:tc>
          <w:tcPr>
            <w:tcW w:w="1641" w:type="dxa"/>
            <w:vMerge/>
          </w:tcPr>
          <w:p w:rsidR="0074069F" w:rsidRDefault="007406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204门禁</w:t>
            </w:r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1年</w:t>
            </w:r>
          </w:p>
        </w:tc>
        <w:tc>
          <w:tcPr>
            <w:tcW w:w="2131" w:type="dxa"/>
          </w:tcPr>
          <w:p w:rsidR="0074069F" w:rsidRDefault="008243C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3</w:t>
            </w:r>
            <w:r w:rsidR="00B83734">
              <w:rPr>
                <w:rFonts w:asciiTheme="minorEastAsia" w:hAnsiTheme="minorEastAsia" w:cstheme="minorEastAsia"/>
                <w:sz w:val="28"/>
                <w:szCs w:val="28"/>
              </w:rPr>
              <w:t>台</w:t>
            </w:r>
          </w:p>
        </w:tc>
      </w:tr>
      <w:tr w:rsidR="0074069F">
        <w:tc>
          <w:tcPr>
            <w:tcW w:w="1641" w:type="dxa"/>
            <w:vMerge/>
          </w:tcPr>
          <w:p w:rsidR="0074069F" w:rsidRDefault="007406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302移动</w:t>
            </w:r>
            <w:proofErr w:type="gramStart"/>
            <w:r>
              <w:rPr>
                <w:rFonts w:asciiTheme="minorEastAsia" w:hAnsiTheme="minorEastAsia" w:cstheme="minorEastAsia"/>
                <w:sz w:val="28"/>
                <w:szCs w:val="28"/>
              </w:rPr>
              <w:t>盘点车</w:t>
            </w:r>
            <w:proofErr w:type="gramEnd"/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1年</w:t>
            </w:r>
          </w:p>
        </w:tc>
        <w:tc>
          <w:tcPr>
            <w:tcW w:w="2131" w:type="dxa"/>
          </w:tcPr>
          <w:p w:rsidR="0074069F" w:rsidRDefault="008243C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5</w:t>
            </w:r>
            <w:r w:rsidR="00B83734">
              <w:rPr>
                <w:rFonts w:asciiTheme="minorEastAsia" w:hAnsiTheme="minorEastAsia" w:cstheme="minorEastAsia"/>
                <w:sz w:val="28"/>
                <w:szCs w:val="28"/>
              </w:rPr>
              <w:t>台</w:t>
            </w:r>
          </w:p>
        </w:tc>
      </w:tr>
      <w:tr w:rsidR="0074069F">
        <w:tc>
          <w:tcPr>
            <w:tcW w:w="1641" w:type="dxa"/>
            <w:vMerge/>
          </w:tcPr>
          <w:p w:rsidR="0074069F" w:rsidRDefault="007406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811馆员工作站</w:t>
            </w:r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1年</w:t>
            </w:r>
          </w:p>
        </w:tc>
        <w:tc>
          <w:tcPr>
            <w:tcW w:w="2131" w:type="dxa"/>
          </w:tcPr>
          <w:p w:rsidR="0074069F" w:rsidRDefault="009F5830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5</w:t>
            </w:r>
            <w:r w:rsidR="00B83734">
              <w:rPr>
                <w:rFonts w:asciiTheme="minorEastAsia" w:hAnsiTheme="minorEastAsia" w:cstheme="minorEastAsia"/>
                <w:sz w:val="28"/>
                <w:szCs w:val="28"/>
              </w:rPr>
              <w:t>台</w:t>
            </w:r>
          </w:p>
        </w:tc>
      </w:tr>
      <w:tr w:rsidR="0074069F">
        <w:tc>
          <w:tcPr>
            <w:tcW w:w="1641" w:type="dxa"/>
            <w:vMerge/>
          </w:tcPr>
          <w:p w:rsidR="0074069F" w:rsidRDefault="0074069F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  <w:tc>
          <w:tcPr>
            <w:tcW w:w="2619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RFID整套系统维护</w:t>
            </w:r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1年</w:t>
            </w:r>
          </w:p>
        </w:tc>
        <w:tc>
          <w:tcPr>
            <w:tcW w:w="2131" w:type="dxa"/>
          </w:tcPr>
          <w:p w:rsidR="0074069F" w:rsidRDefault="00B83734">
            <w:pPr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asciiTheme="minorEastAsia" w:hAnsiTheme="minorEastAsia" w:cstheme="minorEastAsia"/>
                <w:sz w:val="28"/>
                <w:szCs w:val="28"/>
              </w:rPr>
              <w:t>1套</w:t>
            </w:r>
          </w:p>
        </w:tc>
      </w:tr>
    </w:tbl>
    <w:p w:rsidR="0074069F" w:rsidRDefault="0074069F">
      <w:pPr>
        <w:rPr>
          <w:rFonts w:asciiTheme="minorEastAsia" w:hAnsiTheme="minorEastAsia" w:cstheme="minorEastAsia"/>
          <w:sz w:val="28"/>
          <w:szCs w:val="28"/>
        </w:rPr>
      </w:pPr>
    </w:p>
    <w:sectPr w:rsidR="007406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Verdana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BBF285"/>
    <w:rsid w:val="FFBBF285"/>
    <w:rsid w:val="000661AC"/>
    <w:rsid w:val="005D6250"/>
    <w:rsid w:val="0074069F"/>
    <w:rsid w:val="007923B4"/>
    <w:rsid w:val="007E6573"/>
    <w:rsid w:val="008243CF"/>
    <w:rsid w:val="009F5830"/>
    <w:rsid w:val="00B83734"/>
    <w:rsid w:val="00D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055B0E"/>
  <w15:docId w15:val="{1DB27016-8464-43AE-98C5-BECF777F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heshiqi</dc:creator>
  <cp:lastModifiedBy>user</cp:lastModifiedBy>
  <cp:revision>9</cp:revision>
  <dcterms:created xsi:type="dcterms:W3CDTF">2020-06-07T23:54:00Z</dcterms:created>
  <dcterms:modified xsi:type="dcterms:W3CDTF">2025-05-14T01:09:00Z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2052-1.9.2.3124</vt:lpwstr>
  </property>
</Properties>
</file>